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14.2002.78 vom 11. Oktober 2002</w:t>
      </w:r>
    </w:p>
    <w:p>
      <w:r>
        <w:t>TI Tribunale d'appello, 2002-10-11, IT</w:t>
      </w:r>
    </w:p>
    <w:p>
      <w:r>
        <w:rPr>
          <w:b/>
        </w:rPr>
        <w:t xml:space="preserve">Quelle: </w:t>
      </w:r>
      <w:r>
        <w:t>https://mcp.opencaselaw.ch/entscheid/ti_gerichte_14.2002.78</w:t>
      </w:r>
    </w:p>
    <w:p>
      <w:r>
        <w:t>FR: TI_GERICHTE 14.2002.78 du 11 octobre 2002</w:t>
      </w:r>
    </w:p>
    <w:p>
      <w:r>
        <w:t>IT: TI_GERICHTE 14.2002.78 del 11 ottobre 2002</w:t>
      </w:r>
    </w:p>
    <w:p>
      <w:pPr>
        <w:pStyle w:val="Heading2"/>
      </w:pPr>
      <w:r>
        <w:t>Regeste</w:t>
      </w:r>
    </w:p>
    <w:p>
      <w:r>
        <w:t>Sentenza o decisione senza scheda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Gli appelli 31 agosto 2002 di __________ , della __________  e della _________, sono congiunti.</w:t>
      </w:r>
    </w:p>
    <w:p>
      <w:r>
        <w:rPr>
          <w:b/>
        </w:rPr>
        <w:t>E. 1.1</w:t>
      </w:r>
    </w:p>
    <w:p>
      <w:r>
        <w:t>L’appello 31 agosto 2002 di __________, è dichiarato nullo.</w:t>
      </w:r>
    </w:p>
    <w:p>
      <w:r>
        <w:rPr>
          <w:b/>
        </w:rPr>
        <w:t>E. 1.2</w:t>
      </w:r>
    </w:p>
    <w:p>
      <w:r>
        <w:t>L’appello 31 agosto 2002 della __________, è dichiarato nullo.</w:t>
      </w:r>
    </w:p>
    <w:p>
      <w:r>
        <w:rPr>
          <w:b/>
        </w:rPr>
        <w:t>E. 1.3</w:t>
      </w:r>
    </w:p>
    <w:p>
      <w:r>
        <w:t>L’appello 31 agosto 2002 della __________, è dichiarato nullo.</w:t>
      </w:r>
    </w:p>
    <w:p>
      <w:r>
        <w:rPr>
          <w:b/>
        </w:rPr>
        <w:t>E. 2</w:t>
      </w:r>
    </w:p>
    <w:p>
      <w:r>
        <w:t>La domanda di assegnazione di un avvocato d’ufficio di __________, della __________, e della __________, è respinta .</w:t>
      </w:r>
    </w:p>
    <w:p>
      <w:r>
        <w:rPr>
          <w:b/>
        </w:rPr>
        <w:t>E. 3</w:t>
      </w:r>
    </w:p>
    <w:p>
      <w:r>
        <w:t>Non si preleva la tassa di giustizia e non si assegnano indennità. 4.     Intimazione a: __________ Per la Camera di esecuzione e fallimenti del Tribunale d’appello Il presidente                                                           Il segretario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