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14.2002.108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https://mcp.opencaselaw.ch/entscheid/ti_gerichte_14.2002.108</w:t>
      </w:r>
    </w:p>
    <w:p>
      <w:r>
        <w:t>FR: TI_GERICHTE 14.2002.108 du 23 janvier 2003</w:t>
      </w:r>
    </w:p>
    <w:p>
      <w:r>
        <w:t>IT: TI_GERICHTE 14.2002.108 del 23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debito, compresi gli interessi e le spese, è stato estinto;</w:t>
      </w:r>
    </w:p>
    <w:p>
      <w:r>
        <w:rPr>
          <w:b/>
        </w:rPr>
        <w:t>E. 1.1</w:t>
      </w:r>
    </w:p>
    <w:p>
      <w:r>
        <w:t>Di conseguenza è dichiarato il fallimento di __________, a far tempo da mercoledì 29 gennaio 2003 alle ore 14:00. 2. La tassa di giustizia del presente giudizio in fr. 120.--, già anticipata dall'appellante, resta a carico di __________. Non si assegnano indennità.</w:t>
      </w:r>
    </w:p>
    <w:p>
      <w:r>
        <w:rPr>
          <w:b/>
        </w:rPr>
        <w:t>E. 2</w:t>
      </w:r>
    </w:p>
    <w:p>
      <w:r>
        <w:t>l'importo dovuto è stato depositato presso l'autorità giudiziaria superiore a disposizione del creditore; o che</w:t>
      </w:r>
    </w:p>
    <w:p>
      <w:r>
        <w:rPr>
          <w:b/>
        </w:rPr>
        <w:t>E. 3</w:t>
      </w:r>
    </w:p>
    <w:p>
      <w:r>
        <w:t>I ntimazione a:      - __________ Comunicazione alla Pretura della Giurisdizione di Locarno-Campagna.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