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10.2009.366 vom 30. März 2010</w:t>
      </w:r>
    </w:p>
    <w:p>
      <w:r>
        <w:t>TI Tribunale d'appello, 2010-03-30, IT</w:t>
      </w:r>
    </w:p>
    <w:p>
      <w:r>
        <w:rPr>
          <w:b/>
        </w:rPr>
        <w:t xml:space="preserve">Quelle: </w:t>
      </w:r>
      <w:r>
        <w:t>https://mcp.opencaselaw.ch/entscheid/ti_gerichte_10.2009.366</w:t>
      </w:r>
    </w:p>
    <w:p>
      <w:r>
        <w:t>FR: TI_GERICHTE 10.2009.366 du 30 mars 2010</w:t>
      </w:r>
    </w:p>
    <w:p>
      <w:r>
        <w:t>IT: TI_GERICHTE 10.2009.366 del 30 marzo 2010</w:t>
      </w:r>
    </w:p>
    <w:p>
      <w:pPr>
        <w:pStyle w:val="Heading2"/>
      </w:pPr>
      <w:r>
        <w:t>Volltext</w:t>
      </w:r>
    </w:p>
    <w:p>
      <w:r>
        <w:t>Incarti n.10.2009.366</w:t>
      </w:r>
    </w:p>
    <w:p>
      <w:r>
        <w:t>10.2009.367</w:t>
      </w:r>
    </w:p>
    <w:p>
      <w:r>
        <w:t>DA 2708/2009</w:t>
      </w:r>
    </w:p>
    <w:p>
      <w:r>
        <w:t>DA 2709/2009</w:t>
      </w:r>
    </w:p>
    <w:p>
      <w:r>
        <w:t>Bellinzona</w:t>
      </w:r>
    </w:p>
    <w:p>
      <w:r>
        <w:t>30 marzo 2010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Damiano Stefani</w:t>
      </w:r>
    </w:p>
    <w:p>
      <w:r>
        <w:t>sedente con il segretario Marco Agustoni per giudicare</w:t>
      </w:r>
    </w:p>
    <w:p>
      <w:r>
        <w:t>prevenute colpevoli di1.ACCU 1</w:t>
      </w:r>
    </w:p>
    <w:p>
      <w:r>
        <w:t>1.  esercizio illecito della prostituzione,</w:t>
      </w:r>
    </w:p>
    <w:p>
      <w:r>
        <w:t>per avere, a __________, nel periodo 30 marzo/06 maggio 2009, infranto le prescrizioni cantonali sulle modalità dellesercizio della prostituzione, omettendo di notificarsi alla Polizia cantonale;</w:t>
      </w:r>
    </w:p>
    <w:p>
      <w:r>
        <w:t>2.  infrazione alla Legge federale sugli stranieri,</w:t>
      </w:r>
    </w:p>
    <w:p>
      <w:r>
        <w:t>entrata illegale</w:t>
      </w:r>
    </w:p>
    <w:p>
      <w:r>
        <w:t>per essere entrata illegalmente in Svizzera dal valico ferroviario di __________ in data 30 marzo 2009, priva di certificati validi di legittimazione (passaporto privo del visto richiesto) e nonostante il divieto di entrata valido sino al 10 marzo 2011 emesso nei suoi confronti con decisione 9 dicembre 2008 dellUfficio federale della migrazione, regolarmente intimatole;</w:t>
      </w:r>
    </w:p>
    <w:p>
      <w:r>
        <w:t>soggiorno illegale con attività lucrativa senza autorizzazione</w:t>
      </w:r>
    </w:p>
    <w:p>
      <w:r>
        <w:t>per avere soggiornato illegalmente a __________, nel periodo 30 marzo/6 maggio 2009, priva di certificati validi di legittimazione e nonostante il summenzionato divieto di entrata nonché svolgendo attività lucrativa senza essere in possesso del necessario permesso della Polizia degli stranieri;</w:t>
      </w:r>
    </w:p>
    <w:p>
      <w:r>
        <w:t>fatti avvenuti nelle indicate circostanze di tempo e di luogo;</w:t>
      </w:r>
    </w:p>
    <w:p>
      <w:r>
        <w:t>reati previsti dagli art. 199 CPS, 115 cpv. 1 lett. a, b nonché c LStr, richiamato lart. 46 cpv. 1 CPS;</w:t>
      </w:r>
    </w:p>
    <w:p>
      <w:r>
        <w:t>perseguita con decreto daccusa del 22 giugno 2009 n. 2708/2009 del AINQ 1 che propone la condanna:</w:t>
      </w:r>
    </w:p>
    <w:p>
      <w:r>
        <w:t>1.  Alla pena pecuniaria di fr. 1200.-- (milleduecento), corrispondente a 40 aliquote da fr. 30.--, con lavvertenza che, in caso di mancato pagamento la stessa sarà sostituita con una pena detentiva di giorni 40 (quaranta) (art. 34 e 36 CPS).</w:t>
      </w:r>
    </w:p>
    <w:p>
      <w:r>
        <w:t>2.  Alla multa di fr. 200.-- (duecento), con lavvertenza che, in caso di mancato pagamento, la stessa sarà sostituita con una pena detentiva di 7 (sette) giorni (art. 106 cpv. 2 CPS).</w:t>
      </w:r>
    </w:p>
    <w:p>
      <w:r>
        <w:t>3.  Al pagamento della tassa di giustizia di fr. 100.-- e delle spese giudiziarie di fr. 100.--.</w:t>
      </w:r>
    </w:p>
    <w:p>
      <w:r>
        <w:t>4.  Alla revoca del beneficio della condizionale concesso alla pena pecuniaria di fr. 450.-- (15 aliquote di fr. 30.-- per aliquota), decretata nei suoi confronti dalla Pretura penale di Bellinzona il 15 luglio 2008 con lavvertenza che in caso di mancato pagamento, la stessa sarà sostituita con una pena detentiva di giorni 15 (quindici) (art. 36 e 46 cpv. 1 CPS).</w:t>
      </w:r>
    </w:p>
    <w:p>
      <w:r>
        <w:t>5.  Alla revoca del beneficio della condizionale concesso alla pena pecuniaria di fr. 900.-- (30 aliquote da fr. 30.-- per aliquota), decretata nei suoi confronti dal Ministero pubblico di Lugano il 20 novembre 2008 con lavvertenza che in caso di mancato pagamento, la stessa sarà sostituita con una pena detentiva di giorni 30 (trenta) (art. 36 e 46 cpv. 1 CPS).</w:t>
      </w:r>
    </w:p>
    <w:p>
      <w:r>
        <w:t>6.  La condanna verrà iscritta a casellario giudiziale e sarà eliminata trascorso il periodo previsto dallart. 369 CPS;</w:t>
      </w:r>
    </w:p>
    <w:p>
      <w:r>
        <w:t>2.ACCU 2</w:t>
      </w:r>
    </w:p>
    <w:p>
      <w:r>
        <w:t>1.  esercizio illecito della prostituzione,</w:t>
      </w:r>
    </w:p>
    <w:p>
      <w:r>
        <w:t>per avere, a __________ per un periodo indeterminato dal 7 luglio 2007, dall11 ottobre 2007, dal 2 aprile 2008, nonché a __________ dal 24 aprile al 6 maggio 2009, infranto le prescrizioni cantonali sulle modalità dellesercizio della prostituzione, omettendo di notificarsi alla Polizia cantonale;</w:t>
      </w:r>
    </w:p>
    <w:p>
      <w:r>
        <w:t>2.  infrazione alla Legge federale concernente la dimora e il domicilio degli stranieri</w:t>
      </w:r>
    </w:p>
    <w:p>
      <w:r>
        <w:t>ripetuta entrata illegale</w:t>
      </w:r>
    </w:p>
    <w:p>
      <w:r>
        <w:t>per essere entrata illegalmente in Svizzera, da imprecisati valichi, in data 7 luglio 2007 e 11 ottobre 2007, priva di certificati validi di legittimazione (passaporto privo del visto richiesto) e nonostante il divieto di entrata valido sino all11 febbraio 2010 emesso nei suoi confronti con decisione 21 febbraio 2007 dellUfficio federale della migrazione, regolarmente intimatole;</w:t>
      </w:r>
    </w:p>
    <w:p>
      <w:r>
        <w:t>ripetuto soggiorno illegale</w:t>
      </w:r>
    </w:p>
    <w:p>
      <w:r>
        <w:t>per avere soggiornato illegalmente a __________ per un periodo imprecisato dal 7 luglio 2007 e dall11 ottobre 2007, priva di certificati validi di legittimazione e nonostante il summenzionato divieto di entrata nonché svolgendo attività lucrativa senza essere in possesso del necessario permesso della Polizia degli stranieri;</w:t>
      </w:r>
    </w:p>
    <w:p>
      <w:r>
        <w:t>3.  infrazione alla Legge federale sugli stranieri</w:t>
      </w:r>
    </w:p>
    <w:p>
      <w:r>
        <w:t>ripetuta entrata illegale</w:t>
      </w:r>
    </w:p>
    <w:p>
      <w:r>
        <w:t>per essere entrata illegalmente in Svizzera, da imprecisati valichi, in data 2 aprile 2008 e 24 aprile 2009, priva di certificati validi di legittimazione (passaporto privo del visto richiesto) e nonostante il divieto di entrata valido sino all11 febbraio 2010 emesso nei suoi confronti con decisione 21 febbraio 2007 dellUfficio federale della migrazione, regolarmente intimatole;</w:t>
      </w:r>
    </w:p>
    <w:p>
      <w:r>
        <w:t>soggiorno illegale con attività lucrativa senza autorizzazione</w:t>
      </w:r>
    </w:p>
    <w:p>
      <w:r>
        <w:t>per avere soggiornato illegalmente a __________ per un periodo imprecisato dal 2 aprile 2008 e a __________ dal 24 aprile al 6 maggio 2009 priva di certificati validi di legittimazione e nonostante il summenzionato divieto di entrata nonché svolgendo attività lucrativa senza essere in possesso del necessario permesso della Polizia degli stranieri;</w:t>
      </w:r>
    </w:p>
    <w:p>
      <w:r>
        <w:t>fatti avvenuti nelle indicate circostanze di tempo e di luogo;</w:t>
      </w:r>
    </w:p>
    <w:p>
      <w:r>
        <w:t>reati previsti dagli art. 199 CPS, 23 cpv. 1 LDDS, 115 cpv. 1 lett. a, b nonché c LStr, richiamato lart. 46 cpv. 1 CPS;</w:t>
      </w:r>
    </w:p>
    <w:p>
      <w:r>
        <w:t>perseguita con decreto daccusa del 22 giugno 2009 n. 2709/2009 del AINQ 1, Lugano, che propone la condanna:</w:t>
      </w:r>
    </w:p>
    <w:p>
      <w:r>
        <w:t>1.  Alla pena pecuniaria di fr. 1800.-- (milleottocento), corrispondente a 60 aliquote da fr. 30.-- con lavvertenza che, in caso di mancato pagamento la stessa sarà sostituita con una pena detentiva di giorni 60 (sessanta) (art. 34 e 36 CPS).</w:t>
      </w:r>
    </w:p>
    <w:p>
      <w:r>
        <w:t>2.  Alla multa di fr. 400.-- (quattrocento), con lavvertenza che, in caso di mancato pagamento, la stessa sarà sostituita con una pena detentiva di 24 (quattordici) giorni (art. 106 cpv. 2 CPS).</w:t>
      </w:r>
    </w:p>
    <w:p>
      <w:r>
        <w:t>3.  Al pagamento della tassa di giustizia di fr. 100.-- e delle spese giudiziarie di fr. 100.--.</w:t>
      </w:r>
    </w:p>
    <w:p>
      <w:r>
        <w:t>4.  Alla revoca del beneficio della condizionale concesso alla pena pecuniaria di fr. 900.-- (30 aliquote di fr. 30.-- per aliquota), decretata nei suoi confronti dalla Ministero pubblico di Lugano il 12 gennaio 2007 con lavvertenza che in caso di mancato pagamento, la stessa sarà sostituita con una pena detentiva di giorni 30 (trenta).</w:t>
      </w:r>
    </w:p>
    <w:p>
      <w:r>
        <w:t>5.  La condanna verrà iscritta a casellario giudiziale e sarà eliminata trascorso il periodo previsto dallart. 369 CPS;</w:t>
      </w:r>
    </w:p>
    <w:p>
      <w:r>
        <w:t>viste                                  le opposizioni ai decreti daccusa interposte dalle accusate tempestivamente in data 23 giugno 2009;</w:t>
      </w:r>
    </w:p>
    <w:p>
      <w:r>
        <w:t>indetto                               il dibattimento 30 marzo 2010, al quale le accusate, regolarmente citate a mezzo raccomandata del 21 gennaio 2010, non sono comparse, mentre il Procuratore Pubblico ha rinunciato a comparire postulando la conferma dei decreti d'accusa;</w:t>
      </w:r>
    </w:p>
    <w:p>
      <w:r>
        <w:t>proceduto                          nelle forme contumaciali;</w:t>
      </w:r>
    </w:p>
    <w:p>
      <w:r>
        <w:t>data                                  lettura dei decreti d'accusa;</w:t>
      </w:r>
    </w:p>
    <w:p>
      <w:r>
        <w:t>posti                                 a giudizio i seguenti quesiti:</w:t>
      </w:r>
    </w:p>
    <w:p>
      <w:r>
        <w:t>1.1.    E la signora ACCU 1 autrice colpevole di:</w:t>
      </w:r>
    </w:p>
    <w:p>
      <w:r>
        <w:t>1.1.1. Esercizio illecito della prostituzione,</w:t>
      </w:r>
    </w:p>
    <w:p>
      <w:r>
        <w:t>1.1.2. Infrazione alla Legge federale sugli stranieri (entrata illegale e soggiorno illegale con attività lucrativa senza autorizzazione),</w:t>
      </w:r>
    </w:p>
    <w:p>
      <w:r>
        <w:t>per i fatti descritti nel decreto daccusa n. 2708/2009 del 22 giugno 2009?</w:t>
      </w:r>
    </w:p>
    <w:p>
      <w:r>
        <w:t>1.4.    Può essere mantenuto il beneficio della sospensione condizionale concesso alla pena pecuniaria di 15 aliquote giornaliere da fr. 30.-- cadauna per complessivi fr. 450.-- decretata nei suoi confronti il 15 luglio 2008 da questa Pretura penale, e, se sì, a quali condizioni?</w:t>
      </w:r>
    </w:p>
    <w:p>
      <w:r>
        <w:t>1.5.    Può essere mantenuto il beneficio della sospensione condizionale concesso alla pena pecuniaria di 30 aliquote giornaliere da fr. 30.-- cadauna per complessivi fr. 900.-- decretata nei suoi confronti il 20 novembre 2008 dal Ministero pubblico del Cantone Ticino, e, se sì, a quali condizioni?</w:t>
      </w:r>
    </w:p>
    <w:p>
      <w:r>
        <w:t>2.1.    E la signora ACCU 2 autrice colpevole di:</w:t>
      </w:r>
    </w:p>
    <w:p>
      <w:r>
        <w:t>2.1.1. Esercizio illecito della prostituzione,</w:t>
      </w:r>
    </w:p>
    <w:p>
      <w:r>
        <w:t>2.1.2. Infrazione alla Legge federale concernente la dimora e il domicilio degli stranieri (ripetuta entrata illegale e ripetuto soggiorno illegale),</w:t>
      </w:r>
    </w:p>
    <w:p>
      <w:r>
        <w:t>2.1.3  Infrazione alla Legge federale sugli stranieri (ripetuta entrata illegale e soggiorno illegale con attività lucrativa senza autorizzazione),</w:t>
      </w:r>
    </w:p>
    <w:p>
      <w:r>
        <w:t>per i fatti descritti nel decreto daccusa n. 2709/2009 del 22 giugno 2009?</w:t>
      </w:r>
    </w:p>
    <w:p>
      <w:r>
        <w:t>2.4.Può essere mantenuto il beneficio della sospensione condizionale concesso alla pena pecuniaria di 30 aliquote giornaliere da fr. 30.-- cadauna per complessivi fr. 900.-- decretata nei suoi confronti il 12 gennaio 2007 dal Ministero pubblico del Cantone Ticino, e, se sì, a quali condizioni?</w:t>
      </w:r>
    </w:p>
    <w:p>
      <w:r>
        <w:t>2.5.    A chi vanno caricate la tassa e le spese di giudizio?</w:t>
      </w:r>
    </w:p>
    <w:p>
      <w:r>
        <w:t>letti ed esaminati                gli atti;</w:t>
      </w:r>
    </w:p>
    <w:p>
      <w:r>
        <w:t>visti                                   gli art. 34 segg., 42 segg., 199 CPS; 23 cpv. 1 LDDS; 115 cpv. 1 lett. a-c LStr; 9 e segg., 273 e segg. CPP; 39 LTG;</w:t>
      </w:r>
    </w:p>
    <w:p>
      <w:r>
        <w:t>rispondendo                       ai quesiti posti:</w:t>
      </w:r>
    </w:p>
    <w:p>
      <w:r>
        <w:t>dichiara1.ACCU 1</w:t>
      </w:r>
    </w:p>
    <w:p>
      <w:r>
        <w:t>autrice colpevole di:</w:t>
      </w:r>
    </w:p>
    <w:p>
      <w:r>
        <w:t>1.  esercizio illecito della prostituzione, art. 199 CPS,</w:t>
      </w:r>
    </w:p>
    <w:p>
      <w:r>
        <w:t>2.  infrazione alla Legge federale sugli stranieri (entrata illegale e soggiorno illegale con attività lucrativa senza autorizzazione), art. 115 cpv. 1 lett. a, b nonché c LStr,</w:t>
      </w:r>
    </w:p>
    <w:p>
      <w:r>
        <w:t>per i fatti compiuti nelle circostanze descritte nel decreto di accusa n. 2708/2009 del 22 giugno 2009;</w:t>
      </w:r>
    </w:p>
    <w:p>
      <w:r>
        <w:t>condanna                 1.     ACCU 1</w:t>
      </w:r>
    </w:p>
    <w:p>
      <w:r>
        <w:t>1.  alla pena pecuniaria di 40 (quaranta) aliquote giornaliere di fr. 30.-- (trenta), per un totale di fr. 1200.-- (milleduecento);</w:t>
      </w:r>
    </w:p>
    <w:p>
      <w:r>
        <w:t>1.1.  laccusata è avvertita che in caso di mancato pagamento la pena pecuniaria sarà sostituita da una pena detentiva, ritenuto che unaliquota giornaliera corrisponde ad un giorno di pena detentiva (art. 36 cpv. 1 CPS);</w:t>
      </w:r>
    </w:p>
    <w:p>
      <w:r>
        <w:t>2.  alla multa di fr. 200.-- (duecento);</w:t>
      </w:r>
    </w:p>
    <w:p>
      <w:r>
        <w:t>2.1.  in caso di mancato pagamento la pena detentiva sostitutiva è fissata in 7 (sette) giorni (art. 106 cpv. 2 CPS);</w:t>
      </w:r>
    </w:p>
    <w:p>
      <w:r>
        <w:t>3.  al pagamento delle tasse e spese giudiziarie di complessivi fr. 400.--;</w:t>
      </w:r>
    </w:p>
    <w:p>
      <w:r>
        <w:t>revocail beneficio della sospensione condizionale concesso alla pena pecuniaria di fr. 450.-- (quattrocentocinquanta), corrispondente a 15 (quindici) aliquote giornaliere da fr. 30.-- (trenta) decretata nei suoi confronti da questa Pretura penale il 15 luglio 2008, con lavvertenza che in caso di mancato pagamento sarà sostituita con una pena detentiva di 15 (quindici) giorni (art. 46 cpv. 1 e 36 CPS);</w:t>
      </w:r>
    </w:p>
    <w:p>
      <w:r>
        <w:t>revocail beneficio della sospensione condizionale concesso alla pena pecuniaria di fr. 900.-- (novecento), corrispondente a 30 (trenta) aliquote giornaliere da fr. 30.-- (trenta) decretata nei suoi confronti dal Ministero pubblico del Cantone Ticino il 20 novembre 2008, con lavvertenza che in caso di mancato pagamento sarà sostituita con una pena detentiva di 30 (trenta) giorni (art. 46 cpv. 1 e 36 CPS);</w:t>
      </w:r>
    </w:p>
    <w:p>
      <w:r>
        <w:t>comunicache la condanna sarà iscritta a casellario giudiziale e cancellata trascorso il periodo fissato dallart. 369 CPS;</w:t>
      </w:r>
    </w:p>
    <w:p>
      <w:r>
        <w:t>dichiara2.ACCU 2</w:t>
      </w:r>
    </w:p>
    <w:p>
      <w:r>
        <w:t>autrice colpevole di:</w:t>
      </w:r>
    </w:p>
    <w:p>
      <w:r>
        <w:t>1.  esercizio illecito della prostituzione, art. 199 CPS,</w:t>
      </w:r>
    </w:p>
    <w:p>
      <w:r>
        <w:t>2.  infrazione alla Legge federale concernente la dimora e il domicilio degli stranieri, art. 23 cpv. 1 LDDS (ripetuta entrata illegale e ripetuto soggiorno illegale),</w:t>
      </w:r>
    </w:p>
    <w:p>
      <w:r>
        <w:t>3.  infrazione alla Legge sugli stranieri (ripetuta entrata illegale e soggiorno illegale con attività lucrativa senza autorizzazione), art. 115 cpv. 1 lett. a, b, nonché c LStr,</w:t>
      </w:r>
    </w:p>
    <w:p>
      <w:r>
        <w:t>per i fatti compiuti nelle circostanze descritte nel decreto di accusa n. 2709/2009 del 22 giugno 2009;</w:t>
      </w:r>
    </w:p>
    <w:p>
      <w:r>
        <w:t>condanna                 2.     ACCU 2</w:t>
      </w:r>
    </w:p>
    <w:p>
      <w:r>
        <w:t>1.  alla pena pecuniaria di 60 (sessanta) aliquote giornaliere di fr. 30.-- (trenta), per un totale di fr. 1800.-- (milleottocento);</w:t>
      </w:r>
    </w:p>
    <w:p>
      <w:r>
        <w:t>1.1.  laccusata è avvertita che in caso di mancato pagamento la pena pecuniaria sarà sostituita da una pena detentiva, ritenuto che unaliquota giornaliera corrisponde ad un giorno di pena detentiva (art. 36 cpv. 1 CPS);</w:t>
      </w:r>
    </w:p>
    <w:p>
      <w:r>
        <w:t>2.  alla multa di fr. 400.-- (quattrocento);</w:t>
      </w:r>
    </w:p>
    <w:p>
      <w:r>
        <w:t>2.1.  in caso di mancato pagamento la pena detentiva sostitutiva è fissata in 14 (quattordici) giorni (art. 106 cpv. 2 CPS);</w:t>
      </w:r>
    </w:p>
    <w:p>
      <w:r>
        <w:t>3.  al pagamento delle tasse e spese giudiziarie di complessivi fr. 400.--;</w:t>
      </w:r>
    </w:p>
    <w:p>
      <w:r>
        <w:t>revocail beneficio della sospensione condizionale concesso alla pena pecuniaria di fr. 900.-- (novecento), corrispondente a 30 (trenta) aliquote giornaliere da fr. 30.-- (trenta) decretata nei suoi confronti dal Ministero pubblico del Cantone Ticino il 12 gennaio 2007, con lavvertenza che in caso di mancato pagamento sarà sostituita con una pena detentiva di 30 (trenta) giorni (art. 46 cpv. 1 e 36 CPS);</w:t>
      </w:r>
    </w:p>
    <w:p>
      <w:r>
        <w:t>comunicache la condanna sarà iscritta a casellario giudiziale e cancellata trascorso il periodo fissato dallart. 369 CPS;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dal dibattimento e del diritto di richiedere entro lo stesso termine la motivazione della sentenza (art. 276 cpv. 2 CPP). Le condannate possono solo ricorrere contro la dichiarazione di contumacia.</w:t>
      </w:r>
    </w:p>
    <w:p>
      <w:r>
        <w:t>avvertele condannate della facoltà di chiedere un nuovo giudizio entro il termine di sei mesi dalla data del dibattimento, ritenuto che per tasse e spese la presente sentenza è immediatamente esecutiva.</w:t>
      </w:r>
    </w:p>
    <w:p>
      <w:r>
        <w:t>Intimazione a:</w:t>
      </w:r>
    </w:p>
    <w:p>
      <w:r>
        <w:t>e, alla crescita in giudicato della sentenza,</w:t>
      </w:r>
    </w:p>
    <w:p>
      <w:r>
        <w:t>intimazione a:               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Sezione della popolazione, Ufficio della migrazione, Bellinzona,</w:t>
      </w:r>
    </w:p>
    <w:p>
      <w:r>
        <w:t>Ufficio federale della migrazione, Berna,</w:t>
      </w:r>
    </w:p>
    <w:p>
      <w:r>
        <w:t>Ufficio del Giudice dellistruzione e dellarresto, Lugano.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ACCU 1,</w:t>
      </w:r>
    </w:p>
    <w:p>
      <w:r>
        <w:t>fr.                 1200.00            pena pecuniaria</w:t>
      </w:r>
    </w:p>
    <w:p>
      <w:r>
        <w:t>fr.                  200.00            multa</w:t>
      </w:r>
    </w:p>
    <w:p>
      <w:r>
        <w:t>fr.                  200.00            tassa di giustizia</w:t>
      </w:r>
    </w:p>
    <w:p>
      <w:r>
        <w:t>fr.                  200.00            spese giudiziarie</w:t>
      </w:r>
    </w:p>
    <w:p>
      <w:r>
        <w:t>fr.                1800.00            totale</w:t>
      </w:r>
    </w:p>
    <w:p>
      <w:r>
        <w:t>Distinta spese                    a carico di ACCU 2,</w:t>
      </w:r>
    </w:p>
    <w:p>
      <w:r>
        <w:t>fr.                 1800.00            pena pecuniaria</w:t>
      </w:r>
    </w:p>
    <w:p>
      <w:r>
        <w:t>fr.                  400.00            multa</w:t>
      </w:r>
    </w:p>
    <w:p>
      <w:r>
        <w:t>fr.                  200.00            spese giudiziarie</w:t>
      </w:r>
    </w:p>
    <w:p>
      <w:r>
        <w:t>fr.                  200.00            spese di inchiesta</w:t>
      </w:r>
    </w:p>
    <w:p>
      <w:r>
        <w:t>fr.                2600.00  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