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10.2006.280 vom 26. Februar 2007</w:t>
      </w:r>
    </w:p>
    <w:p>
      <w:r>
        <w:t>TI Tribunale d'appello, 2007-02-26, IT</w:t>
      </w:r>
    </w:p>
    <w:p>
      <w:r>
        <w:rPr>
          <w:b/>
        </w:rPr>
        <w:t xml:space="preserve">Quelle: </w:t>
      </w:r>
      <w:r>
        <w:t>https://mcp.opencaselaw.ch/entscheid/ti_gerichte_10.2006.280</w:t>
      </w:r>
    </w:p>
    <w:p>
      <w:r>
        <w:t>FR: TI_GERICHTE 10.2006.280 du 26 février 2007</w:t>
      </w:r>
    </w:p>
    <w:p>
      <w:r>
        <w:t>IT: TI_GERICHTE 10.2006.280 del 26 febbraio 2007</w:t>
      </w:r>
    </w:p>
    <w:p>
      <w:pPr>
        <w:pStyle w:val="Heading2"/>
      </w:pPr>
      <w:r>
        <w:t>Volltext</w:t>
      </w:r>
    </w:p>
    <w:p>
      <w:r>
        <w:t>LESA 1</w:t>
      </w:r>
    </w:p>
    <w:p>
      <w:r>
        <w:t>Incarto n.10.2006.280</w:t>
      </w:r>
    </w:p>
    <w:p>
      <w:r>
        <w:t>DA 1897/2006</w:t>
      </w:r>
    </w:p>
    <w:p>
      <w:r>
        <w:t>Bellinzona</w:t>
      </w:r>
    </w:p>
    <w:p>
      <w:r>
        <w:t>26 febbraio 2007</w:t>
      </w:r>
    </w:p>
    <w:p>
      <w:r>
        <w:t>Sentenza</w:t>
      </w:r>
    </w:p>
    <w:p>
      <w:r>
        <w:t>In nomedella Repubblica e CantoneTicino</w:t>
      </w:r>
    </w:p>
    <w:p>
      <w:r>
        <w:t>Il Giudice della Pretura penale</w:t>
      </w:r>
    </w:p>
    <w:p>
      <w:r>
        <w:t>Siro Quadri</w:t>
      </w:r>
    </w:p>
    <w:p>
      <w:r>
        <w:t>sedente con Joyce Genazzi in qualità di Segretaria per giudicare</w:t>
      </w:r>
    </w:p>
    <w:p>
      <w:r>
        <w:t>ACCU 1</w:t>
      </w:r>
    </w:p>
    <w:p>
      <w:r>
        <w:t>(difeso da: Avv. DI 1)</w:t>
      </w:r>
    </w:p>
    <w:p>
      <w:r>
        <w:t>prevenuto colpevole di        molestie sessuali,</w:t>
      </w:r>
    </w:p>
    <w:p>
      <w:r>
        <w:t>per avere, a __________ il 04 aprile 2006, mediante vie di fatto molestato sessualmente una persona, e meglio per avere, nello Studio della società __________, durante una dimostrazione di prodotti per la cura dei capelli, introdotto la mano destra sotto la maglietta ed il reggiseno di LESA 1 palpeggiandole il seno sinistro;</w:t>
      </w:r>
    </w:p>
    <w:p>
      <w:r>
        <w:t>fatti avvenuti nelle riferite circostanze di tempo e di luogo;</w:t>
      </w:r>
    </w:p>
    <w:p>
      <w:r>
        <w:t>reato previsto dallart. 198 CP;</w:t>
      </w:r>
    </w:p>
    <w:p>
      <w:r>
        <w:t>perseguito                         con decreto daccusa del 24 maggio 2006 n. 1897/2006 del AINQ 1 che propone la condanna:</w:t>
      </w:r>
    </w:p>
    <w:p>
      <w:r>
        <w:t>1.      Alla multa di fr. 800. (ottocento) con l'avvertenza che la stessa deve essere pagata entro 3 (tre) mesi ritenuto che in caso di mancato pagamento, sarà commutata in arresto (art. 49 cifra 3 CPS).</w:t>
      </w:r>
    </w:p>
    <w:p>
      <w:r>
        <w:t>2.       Al pagamento della tassa di giustizia di fr. 100. e delle spese giudiziarie di fr. 100..</w:t>
      </w:r>
    </w:p>
    <w:p>
      <w:r>
        <w:t>la condanna non verrà iscritta a casellario giudiziale.</w:t>
      </w:r>
    </w:p>
    <w:p>
      <w:r>
        <w:t>vista                                  lopposizione al decreto daccusa interposta tempestivamente in data 13 giugno 2006;</w:t>
      </w:r>
    </w:p>
    <w:p>
      <w:r>
        <w:t>indetto                               il dibattimento 26 febbraio 2007 alle ore 8:30 al quale hanno presenziato laccusato personalmente, il suo difensore, il Sostituto Procuratore Pubblico e la parte lesa;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sentita                               la parte lesa;</w:t>
      </w:r>
    </w:p>
    <w:p>
      <w:r>
        <w:t>sentito                               il sost. Procuratore pubblico, il quale postula la conferma del decreto daccusa;</w:t>
      </w:r>
    </w:p>
    <w:p>
      <w:r>
        <w:t>sentito                               il difensore, il quale postula il proscioglimento dellaccusato per insufficienza di prove;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     a giudizio i seguenti quesiti:</w:t>
      </w:r>
    </w:p>
    <w:p>
      <w:r>
        <w:t>1.     È ACCU 1 autore colpevole di molestie sessuali per avere, a __________ il 04 aprile 2006, mediante vie di fatto molestato sessualmente una persona, e meglio per avere, nello Studio della società __________, durante una dimostrazione di prodotti per la cura dei capelli, introdotto la mano destra sotto la maglietta ed il reggiseno di LESA 1 palpeggiandole il seno sinistro?</w:t>
      </w:r>
    </w:p>
    <w:p>
      <w:r>
        <w:t>2.In caso di risposta affermativa quale deve essere la pena e questultima deve essere iscritta casellario giudiziale? In caso affermativo a quali condizioni può          ò avvenire la sua cancellazione?</w:t>
      </w:r>
    </w:p>
    <w:p>
      <w:r>
        <w:t>3.A chi vanno caricate le tasse e le spese?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     gli art. 198 CP; 9 e segg., 273 e segg. CPP; 39 LTG;</w:t>
      </w:r>
    </w:p>
    <w:p>
      <w:r>
        <w:t>rispondendo                       positivamente ai quesiti 1 e come segue ai quesiti 2 e 3;</w:t>
      </w:r>
    </w:p>
    <w:p>
      <w:r>
        <w:t>dichiaraACCU 1</w:t>
      </w:r>
    </w:p>
    <w:p>
      <w:r>
        <w:t>autore colpevole di molestie sessuali,(art. 198 CP) per i fatti compiuti nelle circostanze descritte nel decreto di accusa n. 1897/2006 del 24 maggio 2006.</w:t>
      </w:r>
    </w:p>
    <w:p>
      <w:r>
        <w:t>condanna                        ACCU 1</w:t>
      </w:r>
    </w:p>
    <w:p>
      <w:r>
        <w:t>1.  alla multa di fr. 800.-- (ottocento);</w:t>
      </w:r>
    </w:p>
    <w:p>
      <w:r>
        <w:t>§   in caso di mancato pagamento la pena detentiva sostitutiva è fissatain 8 (otto) giorni (art. 106 cpv. 2 CP).</w:t>
      </w:r>
    </w:p>
    <w:p>
      <w:r>
        <w:t>2.al pagamento delle tasse e spese giudiziarie di complessivi fr. 400.--.</w:t>
      </w:r>
    </w:p>
    <w:p>
      <w:r>
        <w:t>3.La condanna non verrà iscritta a casellario giudiziale.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Ministero pubblico della Confederazione, Berna</w:t>
      </w:r>
    </w:p>
    <w:p>
      <w:r>
        <w:t>Comando della Polizia cantonale, Bellinzona,</w:t>
      </w:r>
    </w:p>
    <w:p>
      <w:r>
        <w:t>Sezione esecuzione pene e misure, Torricella,</w:t>
      </w:r>
    </w:p>
    <w:p>
      <w:r>
        <w:t>Ufficio del Giudice dell'istruzione e dell'arresto, Lugano.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>
      <w:r>
        <w:t>Distinta spese                    a carico di ACCU 1</w:t>
      </w:r>
    </w:p>
    <w:p>
      <w:r>
        <w:t>fr.                            800.--         multa</w:t>
      </w:r>
    </w:p>
    <w:p>
      <w:r>
        <w:t>fr.                            200.--         tassa di giustizia</w:t>
      </w:r>
    </w:p>
    <w:p>
      <w:r>
        <w:t>fr.                            200.--         spese giudiziarie</w:t>
      </w:r>
    </w:p>
    <w:p>
      <w:r>
        <w:t>fr.                         1'200.--totale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