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10.2005.392 vom 31. Januar 2006</w:t>
      </w:r>
    </w:p>
    <w:p>
      <w:r>
        <w:t>TI Tribunale d'appello, 2006-01-31, IT</w:t>
      </w:r>
    </w:p>
    <w:p>
      <w:r>
        <w:rPr>
          <w:b/>
        </w:rPr>
        <w:t xml:space="preserve">Quelle: </w:t>
      </w:r>
      <w:r>
        <w:t>https://mcp.opencaselaw.ch/entscheid/ti_gerichte_10.2005.392</w:t>
      </w:r>
    </w:p>
    <w:p>
      <w:r>
        <w:t>FR: TI_GERICHTE 10.2005.392 du 31 janvier 2006</w:t>
      </w:r>
    </w:p>
    <w:p>
      <w:r>
        <w:t>IT: TI_GERICHTE 10.2005.392 del 31 gennaio 2006</w:t>
      </w:r>
    </w:p>
    <w:p>
      <w:pPr>
        <w:pStyle w:val="Heading2"/>
      </w:pPr>
      <w:r>
        <w:t>Volltext</w:t>
      </w:r>
    </w:p>
    <w:p>
      <w:r>
        <w:t>LESA 1</w:t>
      </w:r>
    </w:p>
    <w:p>
      <w:r>
        <w:t>Incarto n.10.2005.392/CEG</w:t>
      </w:r>
    </w:p>
    <w:p>
      <w:r>
        <w:t>DA 2979/2005</w:t>
      </w:r>
    </w:p>
    <w:p>
      <w:r>
        <w:t>Bellinzona</w:t>
      </w:r>
    </w:p>
    <w:p>
      <w:r>
        <w:t>31 gennaio 2006</w:t>
      </w:r>
    </w:p>
    <w:p>
      <w:r>
        <w:t>Sentenza</w:t>
      </w:r>
    </w:p>
    <w:p>
      <w:r>
        <w:t>In nomedella Repubblica e CantoneTicino</w:t>
      </w:r>
    </w:p>
    <w:p>
      <w:r>
        <w:t>Il Giudice della Pretura penale</w:t>
      </w:r>
    </w:p>
    <w:p>
      <w:r>
        <w:t>Giovanni Celio</w:t>
      </w:r>
    </w:p>
    <w:p>
      <w:r>
        <w:t>sedente con Flavio Biaggi in qualità di Segretario, per giudicare</w:t>
      </w:r>
    </w:p>
    <w:p>
      <w:r>
        <w:t>ACCU 1,</w:t>
      </w:r>
    </w:p>
    <w:p>
      <w:r>
        <w:t>difeso da: DI 1</w:t>
      </w:r>
    </w:p>
    <w:p>
      <w:r>
        <w:t>prevenuto colpevole di         furto di poca entità,</w:t>
      </w:r>
    </w:p>
    <w:p>
      <w:r>
        <w:t>per avere, in veste di capo squadra addetto allo sgombero dellappartamento di LESA 1, autorizzato __________, di sottrarre al fine di appropriarsene e per procacciarsi un indebito profitto, di cose mobili altrui di poco valore, in particolare di 7 proiettili per pistola cal. 6.35 di proprietà di LESA 1;</w:t>
      </w:r>
    </w:p>
    <w:p>
      <w:r>
        <w:t>fatti avvenuti                       a __________ tra il __________;</w:t>
      </w:r>
    </w:p>
    <w:p>
      <w:r>
        <w:t>reato previsto                     dallart. 139 cufra 1 e 172ter CP;</w:t>
      </w:r>
    </w:p>
    <w:p>
      <w:r>
        <w:t>perseguito                         con decreto daccusa del 22 agosto 2005 n. DA 2979/2005 delAINQ 1che propone la condanna:</w:t>
      </w:r>
    </w:p>
    <w:p>
      <w:r>
        <w:t>1. Alla multa di fr. 200.-- (duecento).</w:t>
      </w:r>
    </w:p>
    <w:p>
      <w:r>
        <w:t>2. Al pagamento della tassa di giustizia di fr. 50.-- (cinquanta) e alle spese giudiziarie di fr. 50.-- (cinquanta)</w:t>
      </w:r>
    </w:p>
    <w:p>
      <w:r>
        <w:t>3. E' ordinato il dissequestro a favore di LESA 1, per il tramite dell'Ufficio dei permessi e dell'immigrazione, servizio armi, Bellinzona, della pistola marca Walther PP cal. 7.65 no. 450822, di 33 proiettili cal. 6.35 e di 75 proiettili cal. 7.65.</w:t>
      </w:r>
    </w:p>
    <w:p>
      <w:r>
        <w:t>4. La condanna non verrà iscritta a casellario giudiziale;</w:t>
      </w:r>
    </w:p>
    <w:p>
      <w:r>
        <w:t>vista                                  lopposizione al decreto daccusa interposta tempestivamente dallaccusato in data 23 agosto 2005;</w:t>
      </w:r>
    </w:p>
    <w:p>
      <w:r>
        <w:t>indetto                               il dibattimento 31 gennaio 2006, al quale sono comparsi laccusato personalmente e il suo difensore DI 1, mentre il Procuratore pubblico AINQ 1 con lettera 7 dicembre 2005 ha rinunciato ad intervenire al pubblico dibattimento, postulando nel contempo la conferma del decreto d'accusa impugnato;</w:t>
      </w:r>
    </w:p>
    <w:p>
      <w:r>
        <w:t>accertate                           le generalità dell'accusato, data lettura del decreto d'accusa, proceduto all'interrogatorio dell'accusato;</w:t>
      </w:r>
    </w:p>
    <w:p>
      <w:r>
        <w:t>sentito                               il difensore, il quale chiede il proscioglimento del proprio assistito.</w:t>
      </w:r>
    </w:p>
    <w:p>
      <w:r>
        <w:t>Laccusato aveva ricevuto lordine di procedere a eliminare nei rifiuti tutto quanto si trovava nellappartamento, lasciato nellabbandono e nel caos più totale. Le foto agli atti dimostrano in tutta evidenza non vi fosse altra possibilità. Le poche cose meritevoli di salvataggio sarebbero state date al Soccorso Operaio o alla Caritas, il resto andava buttato. I colpi, per i quali nemmeno LESA 1 ha sporto querela, erano per terra, come confermano i testi __________, il quale li ha richiesti allaccusato che glieli ha lasciati piuttosto che buttarli nella spazzatura, pensando li volesse usare per una collana. E un caso classico di cosa derelitta (Basler Kommentar n. 64 ad art. 139 e n. 37 ad vor art. 137; DTF 85 IV 189), cui difetta lelemento della proprietà.</w:t>
      </w:r>
    </w:p>
    <w:p>
      <w:r>
        <w:t>Peraltro mal si vede come latto compiuto potesse ossequiare i presupposti del furto; semmai, ciò che è comunque negato, quelli della complicità in unappropriazione di lieve entità (cfr. DTF 72 IV 150; Basler Kommentar n. 34 ad art. 139 e n. 71 ad art. 138).</w:t>
      </w:r>
    </w:p>
    <w:p>
      <w:r>
        <w:t>Difettando i presupposti sia oggettivi che soggettivi del reato imputato allaccusato, se ne chiede il proscioglimento.</w:t>
      </w:r>
    </w:p>
    <w:p>
      <w:r>
        <w:t>per ultimo l'accusato;</w:t>
      </w:r>
    </w:p>
    <w:p>
      <w:r>
        <w:t>posti                                 a giudizio i seguenti quesiti:</w:t>
      </w:r>
    </w:p>
    <w:p>
      <w:r>
        <w:t>1.     E ACCU 1 autore colpevole di furto di poca entità,             per avere, a __________ tra il __________, in veste di capo squadra addetto allo sgombero dellappartamento di LESA 1, autorizzato __________, di sottrarre al fine di appropriarsene e per procacciarsi un indebito profitto, di cose mobili altrui di poco valore, in particolare di 7 proiettili per pistola cal. 6.35 di proprietà di LESA 1?</w:t>
      </w:r>
    </w:p>
    <w:p>
      <w:r>
        <w:t>2.     In caso di risposta affermativa, deve, e se sì, in quale misura essere ridotta la pena proposta?</w:t>
      </w:r>
    </w:p>
    <w:p>
      <w:r>
        <w:t>3.     L'eventuale condanna va iscritta a casellario giudiziale e, se sì, quando e a quali condizioni potrà avvenire la cancellazione?</w:t>
      </w:r>
    </w:p>
    <w:p>
      <w:r>
        <w:t>4.     A chi vanno caricate le tasse e le spese?</w:t>
      </w:r>
    </w:p>
    <w:p>
      <w:r>
        <w:t>Letti ed esaminati               gli atti;</w:t>
      </w:r>
    </w:p>
    <w:p>
      <w:r>
        <w:t>preso atto                          che nessuna parte ha chiesto nel termine di cui all'art. 276 cpv. 2 CPP la motivazione scritta della sentenza, né ha formulato dichiarazione di ricorso;</w:t>
      </w:r>
    </w:p>
    <w:p>
      <w:r>
        <w:t>visti                                   gli art. 1 segg. CP; 9 e segg., 273 e segg CPP; 39 LTG;</w:t>
      </w:r>
    </w:p>
    <w:p>
      <w:r>
        <w:t>rispondendo                       negativamente al quesito postosub1, decaduti gli altri,</w:t>
      </w:r>
    </w:p>
    <w:p>
      <w:r>
        <w:t>proscioglieACCU 1</w:t>
      </w:r>
    </w:p>
    <w:p>
      <w:r>
        <w:t>dallaccusa di furto di poca entità per quanto indicato nel decreto di accusa n. DA 2979/2005 del 22 agosto 2005;</w:t>
      </w:r>
    </w:p>
    <w:p>
      <w:r>
        <w:t>assegnale tasse e le spese allo Stato;</w:t>
      </w:r>
    </w:p>
    <w:p>
      <w:r>
        <w:t>dà attoche il decreto daccusa n. DA 2979/2005 del 22 agosto è cresciuto in giudicato per quanto attiene al dissequestro a favore di LESA 1, per il tramite dell'Ufficio dei permessi e dell'immigrazione, servizio armi, Bellinzona, della pistola marca Walther PP cal. 7.65 no. 450822, di 33 proiettili cal. 6.35 e di 75 proiettili cal. 7.65;</w:t>
      </w:r>
    </w:p>
    <w:p>
      <w:r>
        <w:t>avvertitele parti del diritto di presentare, tramite questo giudice, dichiarazione di ricorso alla Corte di cassazione e revisione penale entro il termine di cinque giorni e del diritto di richiedere, entro lo stesso termine, la motivazione della sentenza;</w:t>
      </w:r>
    </w:p>
    <w:p>
      <w:r>
        <w:t>dichiarala sentenza definitiva.</w:t>
      </w:r>
    </w:p>
    <w:p>
      <w:r>
        <w:t>Intimazione a:</w:t>
      </w:r>
    </w:p>
    <w:p>
      <w:r>
        <w:t>SIlvano Ballinari, via Boscioro 12, Viganello,</w:t>
      </w:r>
    </w:p>
    <w:p>
      <w:r>
        <w:t>Ministero pubblico della Confederazione, Berna</w:t>
      </w:r>
    </w:p>
    <w:p>
      <w:r>
        <w:t>Comando della Polizia cantonale, Bellinzona,</w:t>
      </w:r>
    </w:p>
    <w:p>
      <w:r>
        <w:t>Ufficio dei permessi e dellimmigrazione, servizio armi, Bellinzona,</w:t>
      </w:r>
    </w:p>
    <w:p>
      <w:r>
        <w:t>Ufficio del Giudice dell'istruzione e dell'arresto, Lugano.</w:t>
      </w:r>
    </w:p>
    <w:p>
      <w:r>
        <w:t>Il giudice:           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