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10.2003.72 vom 21. März 2003</w:t>
      </w:r>
    </w:p>
    <w:p>
      <w:r>
        <w:t>TI Tribunale d'appello, 2003-03-21, IT</w:t>
      </w:r>
    </w:p>
    <w:p>
      <w:r>
        <w:rPr>
          <w:b/>
        </w:rPr>
        <w:t xml:space="preserve">Quelle: </w:t>
      </w:r>
      <w:r>
        <w:t>https://mcp.opencaselaw.ch/entscheid/ti_gerichte_10.2003.72</w:t>
      </w:r>
    </w:p>
    <w:p>
      <w:r>
        <w:t>FR: TI_GERICHTE 10.2003.72 du 21 mars 2003</w:t>
      </w:r>
    </w:p>
    <w:p>
      <w:r>
        <w:t>IT: TI_GERICHTE 10.2003.72 del 21 marzo 2003</w:t>
      </w:r>
    </w:p>
    <w:p>
      <w:pPr>
        <w:pStyle w:val="Heading2"/>
      </w:pPr>
      <w:r>
        <w:t>Erwägungen</w:t>
      </w:r>
    </w:p>
    <w:p>
      <w:r>
        <w:rPr>
          <w:b/>
        </w:rPr>
        <w:t>E. 1</w:t>
      </w:r>
    </w:p>
    <w:p>
      <w:r>
        <w:t>Alla multa di fr. 200.--.</w:t>
      </w:r>
    </w:p>
    <w:p>
      <w:r>
        <w:rPr>
          <w:b/>
        </w:rPr>
        <w:t>E. 2</w:t>
      </w:r>
    </w:p>
    <w:p>
      <w:r>
        <w:t>Al pagamento della tassa di giustizia di fr. 50.-- e delle spese giudiziarie di fr. 50.--.</w:t>
      </w:r>
    </w:p>
    <w:p>
      <w:r>
        <w:t>vista                                  l'opposizione interposta tempestivamente in data 20 novembre 2002 dall'accusato;</w:t>
      </w:r>
    </w:p>
    <w:p>
      <w:r>
        <w:t>indetto                               il dibattimento 21 marzo 2003, al quale sono comparsi l'accusato personalmente ed il suo difensore, mentre il Procuratore pubblico con lettera 14 febbraio 2003 ha rinunciato ad intervenire al pubblico dibattimento, postulando nel contempo la conferma del decreto d'accusa impugnato;</w:t>
      </w:r>
    </w:p>
    <w:p>
      <w:r>
        <w:t>accertate                           le generalità dell'accusato, data lettura del decreto d'accusa, proceduto all'interrogatorio dell'accusato;</w:t>
      </w:r>
    </w:p>
    <w:p>
      <w:r>
        <w:t>sentito                               il teste __________ __________, di __________ e __________ n. __________, __________, da __________, in __________, rappresentate, il quale ammonito a dire la verità previa lettura dell'art. 307 CP, viene sentito senza delazione di giuramento, siccome parte lesa;</w:t>
      </w:r>
    </w:p>
    <w:p>
      <w:r>
        <w:t>sentito                               il difensore, il quale il quale chiede l'assoluzione per entrambi i capi d'imputazione, subordinatamente la riduzione della pena, qualora si dovesse ritenere l'accusato colpevole di vie di fatto, a causa dell'aspetto soggettivo che lo ha spinto ad agire nei confronti della parte lesa; chiede inoltre che l'eventuale condanna non venga iscritta a casellario giudiziario;</w:t>
      </w:r>
    </w:p>
    <w:p>
      <w:r>
        <w:t>sentito                               da ultimo l'accusato;</w:t>
      </w:r>
    </w:p>
    <w:p>
      <w:r>
        <w:t>posti                                 a giudizio i seguenti quesiti</w:t>
      </w:r>
    </w:p>
    <w:p>
      <w:r>
        <w:t>1.  Se __________ __________è autore colpevole di vie di fatto e ingiuria per i fatti descritti nel decreto di accusa a suo carico.</w:t>
      </w:r>
    </w:p>
    <w:p>
      <w:r>
        <w:t>2.  Sulle pene proposte e sulle spese.</w:t>
      </w:r>
    </w:p>
    <w:p>
      <w:r>
        <w:t>letti ed esaminati                gli atti;</w:t>
      </w:r>
    </w:p>
    <w:p>
      <w:r>
        <w:t>preso atto                          che nessuna parte ha chiesto nel termine di cui all'art. 276 cpv. 2 CPP la motivazione scritta della sentenza, né ha formulato dichiarazione di ricorso;</w:t>
      </w:r>
    </w:p>
    <w:p>
      <w:r>
        <w:t>visti                                   gli art. 126 cpv. 1 e 177 CP; 9 e segg., 273 e segg CPP; 39 LTG;</w:t>
      </w:r>
    </w:p>
    <w:p>
      <w:r>
        <w:t>rispondendo                       ai quesiti posti;</w:t>
      </w:r>
    </w:p>
    <w:p>
      <w:r>
        <w:t>proscioglie____________________,</w:t>
      </w:r>
    </w:p>
    <w:p>
      <w:r>
        <w:t>dall'imputazione di ingiuria;</w:t>
      </w:r>
    </w:p>
    <w:p>
      <w:r>
        <w:t>dichiara____________________,</w:t>
      </w:r>
    </w:p>
    <w:p>
      <w:r>
        <w:t>autore colpevole di vie di fatto per i fatti compiuti nelle circostanze descritte nel decreto di accusa n. DAP __________/__________del __________ 2002;</w:t>
      </w:r>
    </w:p>
    <w:p>
      <w:r>
        <w:t>condanna                         __________ __________,</w:t>
      </w:r>
    </w:p>
    <w:p>
      <w:r>
        <w:t>1.  alla multa di fr. 100.--;</w:t>
      </w:r>
    </w:p>
    <w:p>
      <w:r>
        <w:t>2.  al pagamento delle tasse e spese giudiziarie di complessivi fr. 230.-.</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Via __________ __________ ____________________, __________,</w:t>
      </w:r>
    </w:p>
    <w:p>
      <w:r>
        <w:t>Procuratore pubblico Marco Villa, Via __________ __________, __________,</w:t>
      </w:r>
    </w:p>
    <w:p>
      <w:r>
        <w:t>Avv. __________ __________, Via __________ __________, __________,</w:t>
      </w:r>
    </w:p>
    <w:p>
      <w:r>
        <w:t>Comando della Polizia cantonale, __________,</w:t>
      </w:r>
    </w:p>
    <w:p>
      <w:r>
        <w:t>Ufficio del Giudice dell'istruzione e dell'arresto, __________</w:t>
      </w:r>
    </w:p>
    <w:p>
      <w:r>
        <w:t>La sentenza è definitiva.</w:t>
      </w:r>
    </w:p>
    <w:p>
      <w:r>
        <w:t>Il presidente:                                                                La segretaria:</w:t>
      </w:r>
    </w:p>
    <w:p>
      <w:r>
        <w:t>Distinta spese                    a carico di __________ __________,</w:t>
      </w:r>
    </w:p>
    <w:p>
      <w:r>
        <w:t>fr.100.00multa</w:t>
      </w:r>
    </w:p>
    <w:p>
      <w:r>
        <w:t>fr.                       100.00       tassa di giustizia</w:t>
      </w:r>
    </w:p>
    <w:p>
      <w:r>
        <w:t>fr.                       100.00       spese giudiziarie</w:t>
      </w:r>
    </w:p>
    <w:p>
      <w:r>
        <w:t>fr.                          0.00       spese di inchiesta</w:t>
      </w:r>
    </w:p>
    <w:p>
      <w:r>
        <w:t>fr.                         30.00       testi</w:t>
      </w:r>
    </w:p>
    <w:p>
      <w:r>
        <w:t>fr.                      330.00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