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10.2003.689 vom 6. April 2004</w:t>
      </w:r>
    </w:p>
    <w:p>
      <w:r>
        <w:t>TI Tribunale d'appello, 2004-04-06, IT</w:t>
      </w:r>
    </w:p>
    <w:p>
      <w:r>
        <w:rPr>
          <w:b/>
        </w:rPr>
        <w:t xml:space="preserve">Quelle: </w:t>
      </w:r>
      <w:r>
        <w:t>https://mcp.opencaselaw.ch/entscheid/ti_gerichte_10.2003.689</w:t>
      </w:r>
    </w:p>
    <w:p>
      <w:r>
        <w:t>FR: TI_GERICHTE 10.2003.689 du 6 avril 2004</w:t>
      </w:r>
    </w:p>
    <w:p>
      <w:r>
        <w:t>IT: TI_GERICHTE 10.2003.689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multa di fr. 300.--, con l'avvertenza che la stessa deve essere pagata entro 3 mesi ritenuto che in caso di mancato pagamento, sarà commutata in arresto (art. 49 cifra 3 CPS).</w:t>
      </w:r>
    </w:p>
    <w:p>
      <w:r>
        <w:rPr>
          <w:b/>
        </w:rPr>
        <w:t>E. 1.1</w:t>
      </w:r>
    </w:p>
    <w:p>
      <w:r>
        <w:t>infrazione alla LF sugli stupefacenti per avere, a __________, in data __________ __________ 2003, senza essere autorizzato, venduto</w:t>
      </w:r>
    </w:p>
    <w:p>
      <w:r>
        <w:rPr>
          <w:b/>
        </w:rPr>
        <w:t>E. 1.2</w:t>
      </w:r>
    </w:p>
    <w:p>
      <w:r>
        <w:t>contravvenzione alla LF sugli stupefacenti, ripetuta per avere, a __________ ed in altre imprecisate località, dal __________ 2001 a __________ 2003, senza essere autorizzato, consumato un imprecisato quantitativo di canapa in ragione di circa Fr. 30.-- alla settimana; 2.     In caso di risposta affermativa ai quesiti no. 1.1. e/o 1.2. , se deve essergli inflitta una pena, di che natura ed in che misura. 3.     In caso di risposta negativa al quesito 1.1. e affermativamente al quesito 1.2, se deve essere considerato caso poco grave a‘sensi dell’art. 19a cfr. 2 Lstup e se si debba pedissequamente prescindere da ogni pena. 4.     In caso di risposta affermativa al quesito no. 2, se deve essere concessa la sospensione condizionale della pena e per quale lasso di tempo. 5.    In caso di risposta affermativa al quesito no. 2., se la condanna deve essere iscritta a casellario giudiziale e cancellata entro un anno, se l’imputato avrà pagato la multa e tenuto buona condotta (art. 49 cfr. 4 e 106 cpv. 3  CPS) 6.    In caso di risposta affermativa ai quesiti 1.1. e/o 1.2., se devono essere accollate al condannato le tasse e le spese di giudizio e in quale misura. letti ed esaminati                gli atti; preso atto                          che nessuna parte ha chiesto nel termine di cui all'art. 276 cpv. 2 CPP la motivazione scritta della sentenza, né ha formulato dichiarazione di ricorso; visti                                   gli artt. 19 cifra 1 LFStup e 19a LFStup , sulla procedura, gli artt. 257 e segg. CPP, 273 e segg. CPP, e art. 39 lett. a LTG; rispondendo                       affermativamente ai quesiti 1.2., 2., 6. e negativamente ai quesiti 1.1., 3., 5.; venendo contestualmente a cadere il quesito no. 4; proscioglie                      __________ __________ , di __________ e __________ nata __________, nato a __________ il __________.__________.__________, attinente di __________, domiciliato a __________, celibe, __________ dall’accusa di infrazione alla LF sugli stupefacenti (art. 19 cfr. 1 LFStup) . dichiara                           __________ __________ , di __________ __________ __________ nata __________, nato a _________ il __________.__________.__________, attinente di __________, domiciliato a __________, celibe, __________; colpevole di contravvenzione alla LF sugli stupefacenti, ripetuta per avere, senza essere autorizzato, a __________ ed in altre imprecisate località, dal __________ 2001 a __________ 2003, consumato un imprecisato quantitativo di canapa in ragione di circa Fr. 30.-- alla settimana; di conseguenza condanna                         __________ __________ , di __________ e __________ nata __________, nato a __________ il __________.__________.__________, attinente di __________, domiciliato a __________, celibe, __________;</w:t>
      </w:r>
    </w:p>
    <w:p>
      <w:r>
        <w:rPr>
          <w:b/>
        </w:rPr>
        <w:t>E. 2</w:t>
      </w:r>
    </w:p>
    <w:p>
      <w:r>
        <w:t>Al pagamento della tassa di giustizia di fr. 50.-- e delle spese giudiziarie di fr. 50.--. ed inoltre                  3. La condanna verrà iscritta a casellario giudiziale e sarà cancellata entro un anno, se l'imputato avrà pagato la multa e tenuto buona condotta (art. 49 cifra 4, risp. art. 106 cpv. 3 CPS). vista                                  l'opposizione interposta tempestivamente in data __________ __________ 2003 dall'accusato; indetto                               il pedissequo dibattimento __________ __________ 2004, al quale hanno partecipato il prevenuto, mentre che il Procuratore Pubblico con suo scritto __________ __________ 2004 ha rinunciato ad intervenirvi, postulando nel contempo la conferma del decreto d'accusa impugnato; accertate                           le generalità dell'accusato, data lettura del decreto d'accusa, proceduto all'interrogatorio dell'accusato come pure del teste, la cui audizione è stata richiesta d’ufficio in applicazione dell’art. 227 cpv. 5 CPP; sentito                               l'accusato il quale conferma di non avere mai venduto canapa né al __________ né a terze persone, pur ammettendo di avere fumato regolarmente. posti                                 a giudizio i seguenti quesiti : 1.    È __________ __________ colpevole di</w:t>
      </w:r>
    </w:p>
    <w:p>
      <w:r>
        <w:rPr>
          <w:b/>
        </w:rPr>
        <w:t>E. 4</w:t>
      </w:r>
    </w:p>
    <w:p>
      <w:r>
        <w:t>grammi di canapa al minorenne __________.__________.,ricevendo un compenso non quantificato;</w:t>
      </w:r>
    </w:p>
    <w:p>
      <w:r>
        <w:rPr>
          <w:b/>
        </w:rPr>
        <w:t>E. 49</w:t>
      </w:r>
    </w:p>
    <w:p>
      <w:r>
        <w:t>cifra 3 CPS).</w:t>
      </w:r>
    </w:p>
    <w:p>
      <w:r>
        <w:t>2.Al pagamento della tassa di giustizia di fr. 50.-- e delle spese giudiziarie di</w:t>
      </w:r>
    </w:p>
    <w:p>
      <w:r>
        <w:t>fr. 50.--.</w:t>
      </w:r>
    </w:p>
    <w:p>
      <w:r>
        <w:t>ed inoltre                  3.La condanna verrà iscritta a casellario giudiziale e sarà cancellata entro un anno, se l'imputato avrà pagato la multa e tenuto buona condotta (art. 49 cifra 4, risp. art. 106 cpv. 3 CPS).</w:t>
      </w:r>
    </w:p>
    <w:p>
      <w:r>
        <w:t>vista                                  l'opposizione interposta tempestivamente in data __________ __________ 2003 dall'accusato;</w:t>
      </w:r>
    </w:p>
    <w:p>
      <w:r>
        <w:t>indetto                               il pedissequo dibattimento __________ __________ 2004, al quale hanno partecipato il prevenuto, mentre che il Procuratore Pubblico con suo scritto __________ __________ 2004 ha rinunciato ad intervenirvi,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 come pure del teste, la cui audizione è stata richiesta dufficio in applicazione dellart. 227 cpv. 5 CPP;</w:t>
      </w:r>
    </w:p>
    <w:p>
      <w:r>
        <w:t>posti                                 a giudizio i seguentiquesiti:</w:t>
      </w:r>
    </w:p>
    <w:p>
      <w:r>
        <w:t>1.    È ____________________colpevole di</w:t>
      </w:r>
    </w:p>
    <w:p>
      <w:r>
        <w:t>1.1.infrazione alla LF sugli stupefacenti</w:t>
      </w:r>
    </w:p>
    <w:p>
      <w:r>
        <w:t>per avere, a __________, in data __________ __________ 2003, senza essere autorizzato,</w:t>
      </w:r>
    </w:p>
    <w:p>
      <w:r>
        <w:t>venduto 4 grammi di canapa al minorenne __________.__________.,ricevendo un compenso non quantificato;</w:t>
      </w:r>
    </w:p>
    <w:p>
      <w:r>
        <w:t>1.2.contravvenzione alla LF sugli stupefacenti, ripetuta</w:t>
      </w:r>
    </w:p>
    <w:p>
      <w:r>
        <w:t>per avere, a __________ ed in altre imprecisate località,</w:t>
      </w:r>
    </w:p>
    <w:p>
      <w:r>
        <w:t>dal __________ 2001 a __________ 2003, senza essere autorizzato,</w:t>
      </w:r>
    </w:p>
    <w:p>
      <w:r>
        <w:t>consumato un imprecisato quantitativo di canapa in ragione di circa</w:t>
      </w:r>
    </w:p>
    <w:p>
      <w:r>
        <w:t>Fr. 30.-- alla settimana;</w:t>
      </w:r>
    </w:p>
    <w:p>
      <w:r>
        <w:t>2.     In caso di risposta affermativa ai quesiti no. 1.1. e/o 1.2. , se deve</w:t>
      </w:r>
    </w:p>
    <w:p>
      <w:r>
        <w:t>essergli inflitta una pena, di che natura ed in che misura.</w:t>
      </w:r>
    </w:p>
    <w:p>
      <w:r>
        <w:t>3.     In caso di risposta negativa al quesito 1.1. e affermativamente al quesito 1.2,</w:t>
      </w:r>
    </w:p>
    <w:p>
      <w:r>
        <w:t>se deve essere considerato caso poco grave asensi dellart. 19a cfr. 2 Lstup</w:t>
      </w:r>
    </w:p>
    <w:p>
      <w:r>
        <w:t>e se si debba pedissequamente prescindere da ogni pena.</w:t>
      </w:r>
    </w:p>
    <w:p>
      <w:r>
        <w:t>4.     In caso di risposta affermativa al quesito no. 2, se deve essere</w:t>
      </w:r>
    </w:p>
    <w:p>
      <w:r>
        <w:t>concessa la sospensione condizionale della pena e per quale</w:t>
      </w:r>
    </w:p>
    <w:p>
      <w:r>
        <w:t>lasso di tempo.</w:t>
      </w:r>
    </w:p>
    <w:p>
      <w:r>
        <w:t>5.    In caso di risposta affermativa al quesito no. 2., se la condanna deve essere</w:t>
      </w:r>
    </w:p>
    <w:p>
      <w:r>
        <w:t>iscritta a casellario giudiziale e cancellata entro un anno, se limputato avrà</w:t>
      </w:r>
    </w:p>
    <w:p>
      <w:r>
        <w:t>pagato la multa e tenuto buona condotta (art. 49 cfr. 4 e 106 cpv. 3  CPS)</w:t>
      </w:r>
    </w:p>
    <w:p>
      <w:r>
        <w:t>6.    In caso di risposta affermativa ai quesiti 1.1. e/o 1.2., se devono</w:t>
      </w:r>
    </w:p>
    <w:p>
      <w:r>
        <w:t>essere accollate al condannato le tasse e le spese di giudizio e in quale misura.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artt. 19 cifra 1 LFStup e 19a LFStup , sulla procedura, gli artt. 257 e segg. CPP, 273 e segg. CPP, e art. 39 lett. a LTG;</w:t>
      </w:r>
    </w:p>
    <w:p>
      <w:r>
        <w:t>rispondendo                       affermativamente ai quesiti 1.2., 2., 6. e negativamente ai quesiti 1.1., 3., 5.;</w:t>
      </w:r>
    </w:p>
    <w:p>
      <w:r>
        <w:t>venendo contestualmente a cadere il quesito no. 4;</w:t>
      </w:r>
    </w:p>
    <w:p>
      <w:r>
        <w:t>proscioglie                      __________ __________, di __________ e __________ nata __________, nato a __________ il</w:t>
      </w:r>
    </w:p>
    <w:p>
      <w:r>
        <w:t>__________.__________.__________, attinente di __________, domiciliato a __________, celibe, __________</w:t>
      </w:r>
    </w:p>
    <w:p>
      <w:r>
        <w:t>dallaccusa di infrazione alla LF sugli stupefacenti (art. 19 cfr. 1 LFStup).</w:t>
      </w:r>
    </w:p>
    <w:p>
      <w:r>
        <w:t>dichiara                           __________ __________, di __________ __________ __________ nata __________, nato a _________ il __________.__________.__________, attinente di __________, domiciliato a __________, celibe, __________;</w:t>
      </w:r>
    </w:p>
    <w:p>
      <w:r>
        <w:t>colpevole di</w:t>
      </w:r>
    </w:p>
    <w:p>
      <w:r>
        <w:t>contravvenzione alla LF sugli stupefacenti, ripetuta</w:t>
      </w:r>
    </w:p>
    <w:p>
      <w:r>
        <w:t>per avere, senza essere autorizzato, a __________ ed in altre imprecisate località, dal __________ 2001 a __________ 2003, consumato un imprecisato quantitativo di canapa in ragione di circa Fr. 30.-- alla settimana;</w:t>
      </w:r>
    </w:p>
    <w:p>
      <w:r>
        <w:t>di conseguenza</w:t>
      </w:r>
    </w:p>
    <w:p>
      <w:r>
        <w:t>condanna                         __________ __________, di __________ e __________ nata __________, nato a __________ il __________.__________.__________, attinente di __________, domiciliato a __________, celibe, __________;</w:t>
      </w:r>
    </w:p>
    <w:p>
      <w:r>
        <w:t>1.Alla multa di fr. 300.- (trecento) con l'avvertenza che la stessa deve essere pagata entro 3 mesi ritenuto che in caso di mancato pagamento, sarà commutata in arresto (art. 49 cifra 3 CPS).</w:t>
      </w:r>
    </w:p>
    <w:p>
      <w:r>
        <w:t>2.Al pagamento della tassa di giustizia di Fr. 150.- e delle spese giudiziarie di</w:t>
      </w:r>
    </w:p>
    <w:p>
      <w:r>
        <w:t>complessivi Fr. 150.- (ivi comprese le indennità per teste).</w:t>
      </w:r>
    </w:p>
    <w:p>
      <w:r>
        <w:t>ed inoltre3.La condanna non verrà iscritta a casellario giudiziale.</w:t>
      </w:r>
    </w:p>
    <w:p>
      <w:r>
        <w:t>Intimazione a:</w:t>
      </w:r>
    </w:p>
    <w:p>
      <w:r>
        <w:t>Comando della Polizia cantonale, Bellinzona</w:t>
      </w:r>
    </w:p>
    <w:p>
      <w:r>
        <w:t>Ufficio del Giudice dell'istruzione e dell'arresto, Lugano</w:t>
      </w:r>
    </w:p>
    <w:p>
      <w:r>
        <w:t>Ministero Pubblico della Confederazione, Berna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 Il Segretario assessore:</w:t>
      </w:r>
    </w:p>
    <w:p>
      <w:r>
        <w:t>Claudio Rotanzi                                                                     Michele Maggi</w:t>
      </w:r>
    </w:p>
    <w:p>
      <w:r>
        <w:t>Distinta spese                    a carico di</w:t>
      </w:r>
    </w:p>
    <w:p>
      <w:r>
        <w:t>fr.300.00multa</w:t>
      </w:r>
    </w:p>
    <w:p>
      <w:r>
        <w:t>fr.                       150.00       tassa di giustizia</w:t>
      </w:r>
    </w:p>
    <w:p>
      <w:r>
        <w:t>fr.                       120.00       spese giudiziarie</w:t>
      </w:r>
    </w:p>
    <w:p>
      <w:r>
        <w:t>fr.                         30.00       testi</w:t>
      </w:r>
    </w:p>
    <w:p>
      <w:r>
        <w:t>fr.                      600.00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