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10.2003.67 vom 24. März 2003</w:t>
      </w:r>
    </w:p>
    <w:p>
      <w:r>
        <w:t>TI Tribunale d'appello, 2003-03-24, IT</w:t>
      </w:r>
    </w:p>
    <w:p>
      <w:r>
        <w:rPr>
          <w:b/>
        </w:rPr>
        <w:t xml:space="preserve">Quelle: </w:t>
      </w:r>
      <w:r>
        <w:t>https://mcp.opencaselaw.ch/entscheid/ti_gerichte_10.2003.67</w:t>
      </w:r>
    </w:p>
    <w:p>
      <w:r>
        <w:t>FR: TI_GERICHTE 10.2003.67 du 24 mars 2003</w:t>
      </w:r>
    </w:p>
    <w:p>
      <w:r>
        <w:t>IT: TI_GERICHTE 10.2003.67 del 24 marzo 2003</w:t>
      </w:r>
    </w:p>
    <w:p>
      <w:pPr>
        <w:pStyle w:val="Heading2"/>
      </w:pPr>
      <w:r>
        <w:t>Volltext</w:t>
      </w:r>
    </w:p>
    <w:p>
      <w:r>
        <w:t>Incarto n.10.2003.67/KRM/bep</w:t>
      </w:r>
    </w:p>
    <w:p>
      <w:r>
        <w:t>DAP 2998/2002</w:t>
      </w:r>
    </w:p>
    <w:p>
      <w:r>
        <w:t>Bellinzona</w:t>
      </w:r>
    </w:p>
    <w:p>
      <w:r>
        <w:t>24 marzo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Paola Belloli-Ducoli in qualità di segretaria, per giudicare</w:t>
      </w:r>
    </w:p>
    <w:p>
      <w:r>
        <w:t>__________ __________,__________.__________.1921, fu __________ e fu __________, nata a __________ /__________, attinente di __________, domiciliata a __________, __________ __________, divorziata, pensionata</w:t>
      </w:r>
    </w:p>
    <w:p>
      <w:r>
        <w:t>difesa da: Avv. __________ __________,__________,</w:t>
      </w:r>
    </w:p>
    <w:p>
      <w:r>
        <w:t>prevenuta colpevole di         vie di fatto;</w:t>
      </w:r>
    </w:p>
    <w:p>
      <w:r>
        <w:t>per avere, a __________ in data 23 settembre 2002, commesso vie di fatto contro __________ __________, colpendola al volto,</w:t>
      </w:r>
    </w:p>
    <w:p>
      <w:r>
        <w:t>fatti avvenuti                       il 23 settembre 2002 a __________;</w:t>
      </w:r>
    </w:p>
    <w:p>
      <w:r>
        <w:t>reato previsto                     dall'art. 126 cpv. 1 CP;</w:t>
      </w:r>
    </w:p>
    <w:p>
      <w:r>
        <w:t>perseguita                         con decreto daccusa n. DAP __________/__________ di data __________ 2002 del Procuratore pubblico Marco Villa,__________, che propone la condanna dell'accusato:</w:t>
      </w:r>
    </w:p>
    <w:p>
      <w:r>
        <w:t>1.  Alla multa di fr. 100.--.</w:t>
      </w:r>
    </w:p>
    <w:p>
      <w:r>
        <w:t>2.  Per ogni pretesa la parte civile __________, __________ è rinviata al competente foro civile.</w:t>
      </w:r>
    </w:p>
    <w:p>
      <w:r>
        <w:t>3.  Al pagamento della tassa di giustizia di fr. 50.-- e delle spese giudiziarie di fr. 50.--;</w:t>
      </w:r>
    </w:p>
    <w:p>
      <w:r>
        <w:t>vista                                  l'opposizione interposta tempestivamente in data 10 dicembre 2002 dall'accusato;</w:t>
      </w:r>
    </w:p>
    <w:p>
      <w:r>
        <w:t>indetto                               il dibattimento 24 marzo 2003, al quale sono comparsi l'accusato ed il suo difensore, mentre il Procuratore Pubblico con scritto 14 febbraio 2003 ha rinunciato a intervenire al pubblico dibattimento, postulando nel contempo la conferma del decreto d'accusa impugnato,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sentito                               il difensore, il quale chiede il proscioglimento dell'accusata, ritenuto di conseguenza che le pretese civili pari alla somma di fr. 832.-- vengano a cadere;</w:t>
      </w:r>
    </w:p>
    <w:p>
      <w:r>
        <w:t>sentita                               da ultimo l'accusata;</w:t>
      </w:r>
    </w:p>
    <w:p>
      <w:r>
        <w:t>posti                                 a giudizio i seguenti quesiti</w:t>
      </w:r>
    </w:p>
    <w:p>
      <w:r>
        <w:t>1.     Se __________ __________ è autrice colpevole di vie di fatto per i fatti descritti nel decreto di accusa a suo carico.</w:t>
      </w:r>
    </w:p>
    <w:p>
      <w:r>
        <w:t>2.     Sulle pene proposte e sulle spese.</w:t>
      </w:r>
    </w:p>
    <w:p>
      <w:r>
        <w:t>3.     Sulle pretese di parte civile, che chiede il risarcimento della somma di fr. 832.-.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                                   l'art. 126 cpv. 1 CP; 9 e segg., 273 e segg CPP; 39 LTG;</w:t>
      </w:r>
    </w:p>
    <w:p>
      <w:r>
        <w:t>rispondendo                       ai quesiti posti;</w:t>
      </w:r>
    </w:p>
    <w:p>
      <w:r>
        <w:t>proscioglie                       __________ __________,</w:t>
      </w:r>
    </w:p>
    <w:p>
      <w:r>
        <w:t>dal reato di vie di fatto, per i fatti compiuti a __________ il 23 settembre 2002 nelle circostanze descritte nel decreto di accusa No. DAP __________/__________del __________ 2002;</w:t>
      </w:r>
    </w:p>
    <w:p>
      <w:r>
        <w:t>rinviala parte civile al competente foro per le sue pretese.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caricale spese allo Stato.</w:t>
      </w:r>
    </w:p>
    <w:p>
      <w:r>
        <w:t>Intimazione a:</w:t>
      </w:r>
    </w:p>
    <w:p>
      <w:r>
        <w:t>__________ __________, __________ __________, __________,</w:t>
      </w:r>
    </w:p>
    <w:p>
      <w:r>
        <w:t>Procuratore pubblico Marco Villa, Via __________, __________,</w:t>
      </w:r>
    </w:p>
    <w:p>
      <w:r>
        <w:t>__________, __________ __________, __________,</w:t>
      </w:r>
    </w:p>
    <w:p>
      <w:r>
        <w:t>Avv. __________ __________, Piazza __________ __________, __________,</w:t>
      </w:r>
    </w:p>
    <w:p>
      <w:r>
        <w:t>Avv. __________ __________ -__________, Piazza __________, __________,</w:t>
      </w:r>
    </w:p>
    <w:p>
      <w:r>
        <w:t>Comando della Polizia cantonale, __________,</w:t>
      </w:r>
    </w:p>
    <w:p>
      <w:r>
        <w:t>Ufficio dei Giudici dell'istruzione e dell'arresto, __________</w:t>
      </w:r>
    </w:p>
    <w:p>
      <w:r>
        <w:t>La sentenza è definitiva.</w:t>
      </w:r>
    </w:p>
    <w:p>
      <w:r>
        <w:t>Il presidente:                 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