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10.2003.397 vom 18. September 2003</w:t>
      </w:r>
    </w:p>
    <w:p>
      <w:r>
        <w:t>TI Tribunale d'appello, 2003-09-18, IT</w:t>
      </w:r>
    </w:p>
    <w:p>
      <w:r>
        <w:rPr>
          <w:b/>
        </w:rPr>
        <w:t xml:space="preserve">Quelle: </w:t>
      </w:r>
      <w:r>
        <w:t>https://mcp.opencaselaw.ch/entscheid/ti_gerichte_10.2003.397</w:t>
      </w:r>
    </w:p>
    <w:p>
      <w:r>
        <w:t>FR: TI_GERICHTE 10.2003.397 du 18 septembre 2003</w:t>
      </w:r>
    </w:p>
    <w:p>
      <w:r>
        <w:t>IT: TI_GERICHTE 10.2003.397 del 18 settembre 2003</w:t>
      </w:r>
    </w:p>
    <w:p>
      <w:pPr>
        <w:pStyle w:val="Heading2"/>
      </w:pPr>
      <w:r>
        <w:t>Erwägungen</w:t>
      </w:r>
    </w:p>
    <w:p>
      <w:r>
        <w:rPr>
          <w:b/>
        </w:rPr>
        <w:t>E. 1</w:t>
      </w:r>
    </w:p>
    <w:p>
      <w:r>
        <w:t>Alla pena di 6 (sei) giorni di detenzione sospesa condizionalmente per un periodo di prova di 2 (due) anni.</w:t>
      </w:r>
    </w:p>
    <w:p>
      <w:r>
        <w:rPr>
          <w:b/>
        </w:rPr>
        <w:t>E. 2</w:t>
      </w:r>
    </w:p>
    <w:p>
      <w:r>
        <w:t>Alla pena accessoria dell'espulsione dal territorio svizzero per un periodo di 3 (tre) anni sospesa condizionalmente per un periodo di prova di 2 (due) anni (art. 55 CPS).</w:t>
      </w:r>
    </w:p>
    <w:p>
      <w:r>
        <w:rPr>
          <w:b/>
        </w:rPr>
        <w:t>E. 3</w:t>
      </w:r>
    </w:p>
    <w:p>
      <w:r>
        <w:t>Non si prelevano né tassa di giustizia né spese giudiziarie.</w:t>
      </w:r>
    </w:p>
    <w:p>
      <w:r>
        <w:rPr>
          <w:b/>
        </w:rPr>
        <w:t>E. 4</w:t>
      </w:r>
    </w:p>
    <w:p>
      <w:r>
        <w:t>La condanna verrà iscritta a casellario giudiziale e sarà cancellata trascorso il periodo fissato dall'art. 80 CPS, rispettivamente dall'art. 41 cifra 4 CPS. vista                                 l’opposizione al decreto d’accusa interposta tempestivamente in data __________ 2003; indetto                               il dibattimento 18 settembre 2003; considerato                        che con ordinanza 3 settembre 2003, stante preminenti ragioni, il prevenuto è stato autorizzato a non presenziare al presente dibattimento in applicazione dell’art. 229 CPP; sentito                              il difensore, il quale chiede, in via principale, il proscioglimento dell’accusato dalle accuse imputategli, facendo difetto l’elemento soggettivo dell’intenzionalità, e, in via subordinata, una massiccia riduzione della pena ex art. 63 CPS limitata ad una multa, quanto precede in applicazione dell’art. 23 cfr. 1 cpv. 6 in fine LDDS (caso poco grave), postulando in ogni caso che non venga inflitta la pena accessoria dell’espulsione dal territorio svizzero ex art. 55 CPS, anche se solo sospesa condizionalmente; posti                                 a giudizio i seguenti quesiti 1.    È __________ __________ __________ colpevole di infrazione alla Legge federale concernente la dimora e il domicilio degli stranieri, (entrata e soggiorno illegali) per essere, in data 16.05.2003, entrato illegalmente in Svizzera, in provenienza dalla __________, e per avere sino al 21.05.2003 soggiornato illegalmente a __________ sprovvisto di validi certificati di legittimazione (passaporto privo del richiesto visto d'entrata). 2.     In caso di risposta affermativa al quesito no. 1., se deve essergli inflitta una pena, di che natura ed in che misura. 3.     In caso di risposta affermativa al quesito no. 1, se deve essere pronunciata la pena accessoria dell’espulsione dal territorio svizzero ex art. 55 CPS. 4.     In caso di risposta affermativa ai quesiti no. 2 e 3 , se deve essere concessa la sospensione condizionale della pena principale e accessoria e per quale lasso di tempo. 5.     In caso di risposta affermativa al quesito no. 2., se la condanna deve essere iscritta a casellario giudiziale e cancellata trascorso il periodo fissato dall'art. 80 CPS, rispettivamente dall'art. 41 cifra 4 CPS. 6.    In caso di risposta affermativa al quesito 1., se devono essere accollate al condannato le tasse e le spese di giudizio e in quale misura. letti ed esaminati                gli atti; rispondendo ai quesiti posti; considerato                        che le parti sono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facoltà di cui le stesse non si sono avvalse, motivo per cui si rende necessario il seguente dispositivo non accompagnato da motivazione scritta: richiamati                          gli artt. 23 cpv. 1 LDDS, 41 cifra 1 e 55 CP , sulla procedura, gli artt. 257 e segg. CPP, 273 e segg. CPP, e art. 39 lett. a LTG; dichiara                           __________ __________ __________ , di __________ __________ __________ __________ e __________ __________ nata __________ __________, nato a __________ il __________.1982, cittadino ecuadoriano, domiciliato a __________ -__________, coniugato, tessitore artigianale; colpevole di infrazione alla Legge federale concernente la dimora e il domicilio degli stranieri, (entrata e soggiorno illegali) per essere, in data 16.05.2003, entrato illegalmente in Svizzera, in provenienza dalla __________, e per avere sino al 21.05.2003 soggiornato illegalmente a __________ sprovvisto di validi certificati di legittimazione (passaporto privo del richiesto visto d'entrata); di conseguenza condanna                         __________ __________ __________ , di __________ __________ __________ e __________ __________ nata __________ __________, nato a __________ il __________.1982, cittadino ecuadoriano, domiciliato a __________ -__________, coniugato, tessitore artigianale; 1. Alla pena di 3 (tre) giorni di detenzione sospesa condizionalmente per un periodo di prova di 2 (due) anni. 2. Alla pena accessoria dell'espulsione dal territorio svizzero per un periodo di 3 (tre) anni sospesa condizionalmente per un periodo di prova di 2 (due) anni (art. 55 CPS). 3. Non si prelevano né tassa di giustizia né spese giudiziarie. ordina L’iscrizione della condanna a casellario giudiziale, che verrà cancellata trascorso il periodo fissato dall'art. 80 CPS, rispettivamente dall'art. 41 cifra 4 CPS. La sentenza é definitiva ed intimata a: - __________ __________, c/o __________ __________, __________, - Sost. Procuratore Pubblico Chiara Borelli, __________, - Lic.iur. __________, __________, __________, - Sezione Cantonale degli Stranieri, Ufficio giuridico, __________ - Ufficio Federale degli Stranieri, __________ - Sezione esecuzione pene e misure, __________, - Servizio di coordinamento cantonale in materia di casellario giudiziale, __________, - Ufficio dei Giudici dell’istruzione e dell’arresto, __________ - Comando della Polizia cantonale, __________ Il giudice:                                                                                 Il segretario assessore: Claudio Rotanzi Michele Maggi</w:t>
      </w:r>
    </w:p>
    <w:p>
      <w:r>
        <w:rPr>
          <w:b/>
        </w:rPr>
        <w:t>E. 23</w:t>
      </w:r>
    </w:p>
    <w:p>
      <w:r>
        <w:t>cfr. 1 cpv. 6 in fine LDDS (caso poco grave), postulando in ogni</w:t>
      </w:r>
    </w:p>
    <w:p>
      <w:r>
        <w:t>caso che non venga inflitta la pena accessoria dellespulsione dal territorio</w:t>
      </w:r>
    </w:p>
    <w:p>
      <w:r>
        <w:t>svizzero ex art. 55 CPS, anche se solo sospesa condizionalmente;</w:t>
      </w:r>
    </w:p>
    <w:p>
      <w:r>
        <w:t>posti                                 a giudizio i seguenti quesiti</w:t>
      </w:r>
    </w:p>
    <w:p>
      <w:r>
        <w:t>1.    È ____________________ __________colpevole di</w:t>
      </w:r>
    </w:p>
    <w:p>
      <w:r>
        <w:t>infrazione alla Legge federale concernente la dimora e il domicilio degli stranieri, (entrata e soggiorno illegali)</w:t>
      </w:r>
    </w:p>
    <w:p>
      <w:r>
        <w:t>per essere,</w:t>
      </w:r>
    </w:p>
    <w:p>
      <w:r>
        <w:t>in data 16.05.2003, entrato illegalmente in Svizzera, in provenienza dalla</w:t>
      </w:r>
    </w:p>
    <w:p>
      <w:r>
        <w:t>__________, e per avere sino al 21.05.2003 soggiornato illegalmente a __________</w:t>
      </w:r>
    </w:p>
    <w:p>
      <w:r>
        <w:t>sprovvisto di validi certificati di legittimazione (passaporto privo del richiesto</w:t>
      </w:r>
    </w:p>
    <w:p>
      <w:r>
        <w:t>visto d'entrata).</w:t>
      </w:r>
    </w:p>
    <w:p>
      <w:r>
        <w:t>2.     In caso di risposta affermativa al quesito no. 1., se deve</w:t>
      </w:r>
    </w:p>
    <w:p>
      <w:r>
        <w:t>essergli inflitta una pena, di che natura ed in che misura.</w:t>
      </w:r>
    </w:p>
    <w:p>
      <w:r>
        <w:t>3.     In caso di risposta affermativa al quesito no. 1, se deve essere pronunciata la</w:t>
      </w:r>
    </w:p>
    <w:p>
      <w:r>
        <w:t>pena accessoria dellespulsione dal territorio svizzero ex art. 55 CPS.</w:t>
      </w:r>
    </w:p>
    <w:p>
      <w:r>
        <w:t>4.     In caso di risposta affermativa ai quesiti no. 2 e 3 , se deve essere</w:t>
      </w:r>
    </w:p>
    <w:p>
      <w:r>
        <w:t>concessa la sospensione condizionale della pena principale e accessoria e per</w:t>
      </w:r>
    </w:p>
    <w:p>
      <w:r>
        <w:t>quale lasso di tempo.</w:t>
      </w:r>
    </w:p>
    <w:p>
      <w:r>
        <w:t>5.     In caso di risposta affermativa al quesito no. 2., se la condanna deve essere</w:t>
      </w:r>
    </w:p>
    <w:p>
      <w:r>
        <w:t>iscritta a casellario giudiziale e cancellata trascorso il periodo fissato dall'art.</w:t>
      </w:r>
    </w:p>
    <w:p>
      <w:r>
        <w:t>80 CPS, rispettivamente dall'art. 41 cifra 4 CPS.</w:t>
      </w:r>
    </w:p>
    <w:p>
      <w:r>
        <w:t>6.    In caso di risposta affermativa al quesito 1., se devono essere accollate al</w:t>
      </w:r>
    </w:p>
    <w:p>
      <w:r>
        <w:t>condannato le tasse e le spese di giudizio e in quale misura.</w:t>
      </w:r>
    </w:p>
    <w:p>
      <w:r>
        <w:t>letti ed esaminati                gli atti;</w:t>
      </w:r>
    </w:p>
    <w:p>
      <w:r>
        <w:t>rispondendo ai quesiti posti;</w:t>
      </w:r>
    </w:p>
    <w:p>
      <w:r>
        <w:t>considerato                        che le parti sono state avvertite del diritto di presentare, per il tramite dello</w:t>
      </w:r>
    </w:p>
    <w:p>
      <w:r>
        <w:t>scrivente Giudice, dichiarazione di ricorso alla Corte di cassazione e revisione</w:t>
      </w:r>
    </w:p>
    <w:p>
      <w:r>
        <w:t>penale entro il termine di cinque giorni e del diritto di richiedere entro lo stesso</w:t>
      </w:r>
    </w:p>
    <w:p>
      <w:r>
        <w:t>termine la motivazione della sentenza (art. 276 cpv. 2 CPP), facoltà di cui le</w:t>
      </w:r>
    </w:p>
    <w:p>
      <w:r>
        <w:t>stesse non si sono avvalse, motivo per cui si rende necessario il seguente</w:t>
      </w:r>
    </w:p>
    <w:p>
      <w:r>
        <w:t>dispositivo non accompagnato da motivazione scritta:</w:t>
      </w:r>
    </w:p>
    <w:p>
      <w:r>
        <w:t>richiamati                          gli artt. 23 cpv. 1 LDDS, 41 cifra 1 e 55 CP , sulla procedura, gli artt. 257 e segg. CPP, 273 e segg. CPP, e art. 39 lett. a LTG;</w:t>
      </w:r>
    </w:p>
    <w:p>
      <w:r>
        <w:t>dichiara                           __________ __________ __________, di __________ __________ __________ __________ e __________ __________ nata __________ __________, nato a __________ il __________.1982, cittadino ecuadoriano, domiciliato a __________ -__________, coniugato, tessitore artigianale;</w:t>
      </w:r>
    </w:p>
    <w:p>
      <w:r>
        <w:t>colpevoledi</w:t>
      </w:r>
    </w:p>
    <w:p>
      <w:r>
        <w:t>infrazione alla Legge federale concernente la dimora e il domicilio degli stranieri, (entrata e soggiorno illegali)</w:t>
      </w:r>
    </w:p>
    <w:p>
      <w:r>
        <w:t>per essere, in data 16.05.2003, entrato illegalmente in Svizzera, in provenienza dalla __________, e per avere sino al 21.05.2003 soggiornato illegalmente a __________ sprovvisto di validi certificati di legittimazione (passaporto privo del richiesto visto d'entrata);</w:t>
      </w:r>
    </w:p>
    <w:p>
      <w:r>
        <w:t>di conseguenza</w:t>
      </w:r>
    </w:p>
    <w:p>
      <w:r>
        <w:t>condanna                         __________ __________ __________, di __________ ____________________ e __________ __________ nata __________ __________, nato a __________ il __________.1982, cittadino ecuadoriano, domiciliato a __________ -__________, coniugato, tessitore artigianale;</w:t>
      </w:r>
    </w:p>
    <w:p>
      <w:r>
        <w:t>1.Alla pena di 3 (tre) giorni di detenzione sospesa condizionalmente per un periodo di prova di 2 (due) anni.</w:t>
      </w:r>
    </w:p>
    <w:p>
      <w:r>
        <w:t>2.Alla pena accessoria dell'espulsione dal territorio svizzero per un periodo di 3 (tre) anni sospesa condizionalmente per un periodo di prova di 2 (due) anni (art. 55 CPS).</w:t>
      </w:r>
    </w:p>
    <w:p>
      <w:r>
        <w:t>3.Non si prelevano né tassa di giustizia né spese giudiziarie.</w:t>
      </w:r>
    </w:p>
    <w:p>
      <w:r>
        <w:t>ordinaLiscrizione della condanna a casellario giudiziale, che verrà cancellata trascorso il periodo fissato dall'art. 80 CPS, rispettivamente dall'art. 41 cifra 4 CPS.</w:t>
      </w:r>
    </w:p>
    <w:p>
      <w:r>
        <w:t>é definitiva</w:t>
      </w:r>
    </w:p>
    <w:p>
      <w:r>
        <w:t>ed intimata a:</w:t>
      </w:r>
    </w:p>
    <w:p>
      <w:r>
        <w:t>- __________ __________, c/o __________ __________, __________,</w:t>
      </w:r>
    </w:p>
    <w:p>
      <w:r>
        <w:t>- Sost. Procuratore Pubblico Chiara Borelli, __________,</w:t>
      </w:r>
    </w:p>
    <w:p>
      <w:r>
        <w:t>- Lic.iur. __________, __________, __________,</w:t>
      </w:r>
    </w:p>
    <w:p>
      <w:r>
        <w:t>- Sezione Cantonale degli Stranieri, Ufficio giuridico, __________</w:t>
      </w:r>
    </w:p>
    <w:p>
      <w:r>
        <w:t>- Ufficio Federale degli Stranieri, __________</w:t>
      </w:r>
    </w:p>
    <w:p>
      <w:r>
        <w:t>- Sezione esecuzione pene e misure, __________,</w:t>
      </w:r>
    </w:p>
    <w:p>
      <w:r>
        <w:t>- Servizio di coordinamento cantonale in materia di casellario giudiziale,</w:t>
      </w:r>
    </w:p>
    <w:p>
      <w:r>
        <w:t>__________,</w:t>
      </w:r>
    </w:p>
    <w:p>
      <w:r>
        <w:t>- Ufficio dei Giudici dellistruzione e dellarresto, __________</w:t>
      </w:r>
    </w:p>
    <w:p>
      <w:r>
        <w:t>- Comando della Polizia cantonale, __________</w:t>
      </w:r>
    </w:p>
    <w:p>
      <w:r>
        <w:t>Claudio Rotanzi Michele Maggi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