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10.2003.359 vom 18. September 2003</w:t>
      </w:r>
    </w:p>
    <w:p>
      <w:r>
        <w:t>TI Tribunale d'appello, 2003-09-18, IT</w:t>
      </w:r>
    </w:p>
    <w:p>
      <w:r>
        <w:rPr>
          <w:b/>
        </w:rPr>
        <w:t xml:space="preserve">Quelle: </w:t>
      </w:r>
      <w:r>
        <w:t>https://mcp.opencaselaw.ch/entscheid/ti_gerichte_10.2003.359</w:t>
      </w:r>
    </w:p>
    <w:p>
      <w:r>
        <w:t>FR: TI_GERICHTE 10.2003.359 du 18 septembre 2003</w:t>
      </w:r>
    </w:p>
    <w:p>
      <w:r>
        <w:t>IT: TI_GERICHTE 10.2003.359 del 18 settembre 2003</w:t>
      </w:r>
    </w:p>
    <w:p>
      <w:pPr>
        <w:pStyle w:val="Heading2"/>
      </w:pPr>
      <w:r>
        <w:t>Volltext</w:t>
      </w:r>
    </w:p>
    <w:p>
      <w:r>
        <w:t>Incarto n.10.2003.359</w:t>
      </w:r>
    </w:p>
    <w:p>
      <w:r>
        <w:t>DA 1551/2003</w:t>
      </w:r>
    </w:p>
    <w:p>
      <w:r>
        <w:t>Bellinzona</w:t>
      </w:r>
    </w:p>
    <w:p>
      <w:r>
        <w:t>18 settembre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Damiano Stefani</w:t>
      </w:r>
    </w:p>
    <w:p>
      <w:r>
        <w:t>sedente con Marco Agustoni in qualità di segretario, per giudicare</w:t>
      </w:r>
    </w:p>
    <w:p>
      <w:r>
        <w:t>__________ __________,fu __________ e fu __________ nata __________, nato il __________ 1957 a __________, attinente di __________, domiciliato a __________ __________, divorziato, invalido, difeso da: avv. __________ __________,__________,</w:t>
      </w:r>
    </w:p>
    <w:p>
      <w:r>
        <w:t>prevenuto colpevole di         1.  Circolazione in stato d'ebrietà, per aver condotto la motoleggera __________ targata __________ essendo in stato di ubriachezza, così come risulta dal controllo medico del 10 marzo 2003 concludente per uno stato di ebrietà "media";</w:t>
      </w:r>
    </w:p>
    <w:p>
      <w:r>
        <w:t>fatti avvenuti a __________ il 10 marzo 2003;</w:t>
      </w:r>
    </w:p>
    <w:p>
      <w:r>
        <w:t>reato previsto dall'art. 91 cpv. 1 LCS;</w:t>
      </w:r>
    </w:p>
    <w:p>
      <w:r>
        <w:t>2.  Opposizione alla prova del sangue, per essersi intenzionalmente opposto alla prova del sangue per la determinazione dell'alcolemia ordinata dall'autorità, malgrado l'avvertimento sulle possibili conseguenze penali del suo rifiuto;</w:t>
      </w:r>
    </w:p>
    <w:p>
      <w:r>
        <w:t>fatti avvenuti a __________ il 10 marzo 2003;</w:t>
      </w:r>
    </w:p>
    <w:p>
      <w:r>
        <w:t>reato previsto dall'art. 91 cpv. 3 LCS;</w:t>
      </w:r>
    </w:p>
    <w:p>
      <w:r>
        <w:t>1.Alla pena di 75 (settantacinque) giorni di detenzione sospesa condizionalmente per un periodo di prova di 4 (quattro) anni.</w:t>
      </w:r>
    </w:p>
    <w:p>
      <w:r>
        <w:t>2.Alla multa di fr. 1'200.--, con l'avvertenza che la stessa deve essere pagata entro 3 mesi ritenuto che in caso di mancato pagamento, sarà commutata in arresto (art. 49 cifra 3 CPS).</w:t>
      </w:r>
    </w:p>
    <w:p>
      <w:r>
        <w:t>3.Al pagamento della tassa di giustizia di fr. 200.-- e delle spese giudiziarie di fr. 300.--.</w:t>
      </w:r>
    </w:p>
    <w:p>
      <w:r>
        <w:t>4.La condanna verrà iscritta a casellario giudiziale e sarà cancellata trascorso il periodo fissato dall'art. 80, rispettivamente dall'art. 41 cifra 4 CPS;</w:t>
      </w:r>
    </w:p>
    <w:p>
      <w:r>
        <w:t>indetto                               il dibattimento 18 settembre 2003, al quale hanno partecipato l'imputato ed il difensore, mentre il Procuratore pubblico ha rinunciato a presenziare, postulando nel contempo la conferma del decreto d'accusa impugnato;</w:t>
      </w:r>
    </w:p>
    <w:p>
      <w:r>
        <w:t>sentito                               da ultimo l'accusato, il quale ha ribadito d'essersi opposto al decreto d'accusa, poiché non ritiene di dover pagare per qualcosa che non ha commesso;</w:t>
      </w:r>
    </w:p>
    <w:p>
      <w:r>
        <w:t>posti                                 a giudizio i seguenti quesiti:</w:t>
      </w:r>
    </w:p>
    <w:p>
      <w:r>
        <w:t>letti ed esaminati 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41, 48, 63, 68 CPS; 91 cpv. 1 e 3 LCS; 9 e ss., 273 e ss. CPP; 39 LTG;</w:t>
      </w:r>
    </w:p>
    <w:p>
      <w:r>
        <w:t>proscioglie__________,fu __________ e fu __________ nata __________i, nato il __________ 1957 a __________, attinente di __________, domiciliato a __________ __________, divorziato, invalido,</w:t>
      </w:r>
    </w:p>
    <w:p>
      <w:r>
        <w:t>1.  Circolazione in stato di ebrietà, art. 91 cpv. 1 LCS,</w:t>
      </w:r>
    </w:p>
    <w:p>
      <w:r>
        <w:t>2.  Opposizione alla prova del sangue, art. 91 cpv. 3 LCS,</w:t>
      </w:r>
    </w:p>
    <w:p>
      <w:r>
        <w:t>caricatasse e spese allo Stato;</w:t>
      </w:r>
    </w:p>
    <w:p>
      <w:r>
        <w:t>le parti                               sono state avvertite del diritto di presentare, per il suo tramite, dichiarazione di ricorso alla Corte di cassazione e revisione penale entro il termine di cinque giorni e del diritto di richiedere entro lo stesso termine la motivazione della sentenza (art. 276 cpv. 2 CPP).</w:t>
      </w:r>
    </w:p>
    <w:p>
      <w:r>
        <w:t>Intimazione a:</w:t>
      </w:r>
    </w:p>
    <w:p>
      <w:r>
        <w:t>__________, Via, __________ __________,</w:t>
      </w:r>
    </w:p>
    <w:p>
      <w:r>
        <w:t>Procuratore pubblico Antonio Perugini, __________, __________,</w:t>
      </w:r>
    </w:p>
    <w:p>
      <w:r>
        <w:t>Avv. __________, Via __________, __________,</w:t>
      </w:r>
    </w:p>
    <w:p>
      <w:r>
        <w:t>Ministero pubblico della Confederazione, __________,</w:t>
      </w:r>
    </w:p>
    <w:p>
      <w:r>
        <w:t>Comando della Polizia cantonale, __________,</w:t>
      </w:r>
    </w:p>
    <w:p>
      <w:r>
        <w:t>Sezione della circolazione, __________,</w:t>
      </w:r>
    </w:p>
    <w:p>
      <w:r>
        <w:t>Ufficio dei Giudici dell'istruzione e dell'arresto, __________.</w:t>
      </w:r>
    </w:p>
    <w:p>
      <w:r>
        <w:t>La sentenza è definitiva.</w:t>
      </w:r>
    </w:p>
    <w:p>
      <w:r>
        <w:t>Distinta spese                    a carico dello Stato,</w:t>
      </w:r>
    </w:p>
    <w:p>
      <w:r>
        <w:t>fr.                       300.00       tassa di giustizia</w:t>
      </w:r>
    </w:p>
    <w:p>
      <w:r>
        <w:t>fr.                       350.00       spese giudiziarie</w:t>
      </w:r>
    </w:p>
    <w:p>
      <w:r>
        <w:t>fr.                         70.00       testi</w:t>
      </w:r>
    </w:p>
    <w:p>
      <w:r>
        <w:t>fr.                      720.00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