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10.2003.293 vom 2. September 2003</w:t>
      </w:r>
    </w:p>
    <w:p>
      <w:r>
        <w:t>TI Tribunale d'appello, 2003-09-02, IT</w:t>
      </w:r>
    </w:p>
    <w:p>
      <w:r>
        <w:rPr>
          <w:b/>
        </w:rPr>
        <w:t xml:space="preserve">Quelle: </w:t>
      </w:r>
      <w:r>
        <w:t>https://mcp.opencaselaw.ch/entscheid/ti_gerichte_10.2003.293</w:t>
      </w:r>
    </w:p>
    <w:p>
      <w:r>
        <w:t>FR: TI_GERICHTE 10.2003.293 du 2 septembre 2003</w:t>
      </w:r>
    </w:p>
    <w:p>
      <w:r>
        <w:t>IT: TI_GERICHTE 10.2003.293 del 2 settembre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settembre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Giovanni Celio</w:t>
      </w:r>
    </w:p>
    <w:p>
      <w:r>
        <w:t>sedente con Flavio Biaggi in qualità di Segretario, per giudicare</w:t>
      </w:r>
    </w:p>
    <w:p>
      <w:r>
        <w:t>__________ __________,__________.1973, di __________ e __________ n. __________, nato a __________, cittadino italiano, domiciliato a __________, Via __________, celibe, agente di sicurezza</w:t>
      </w:r>
    </w:p>
    <w:p>
      <w:r>
        <w:t>difeso da: Avv. __________ __________,__________,</w:t>
      </w:r>
    </w:p>
    <w:p>
      <w:r>
        <w:t>prevenuto colpevole diripetute lesioni semplici,</w:t>
      </w:r>
    </w:p>
    <w:p>
      <w:r>
        <w:t>per avere intenzionalmente cagionato un danno al corpo di:</w:t>
      </w:r>
    </w:p>
    <w:p>
      <w:r>
        <w:t>- __________ __________ colpendolo con un ceffone, facendolo cadere per terra e colpendolo con calci in più parti del corpo;</w:t>
      </w:r>
    </w:p>
    <w:p>
      <w:r>
        <w:t>- __________, colpendolo con ginocchiate al volto;</w:t>
      </w:r>
    </w:p>
    <w:p>
      <w:r>
        <w:t>procurando loro le lesioni descritte nei certificati medici 6 novembre 2001 e 9 ottobre 2002 dell'Ospedale __________;</w:t>
      </w:r>
    </w:p>
    <w:p>
      <w:r>
        <w:t>fatti avvenuti a __________ il</w:t>
      </w:r>
    </w:p>
    <w:p>
      <w:r>
        <w:rPr>
          <w:b/>
        </w:rPr>
        <w:t>E. 5</w:t>
      </w:r>
    </w:p>
    <w:p>
      <w:r>
        <w:t>novembre 2001 e il 6 ottobre 2002;</w:t>
      </w:r>
    </w:p>
    <w:p>
      <w:r>
        <w:t>reato previsto dall'art. 123 cifra 1 CPS;</w:t>
      </w:r>
    </w:p>
    <w:p>
      <w:r>
        <w:t>perseguito                         con decreto daccusa del __________ 2003 no. DA __________/__________ delProcuratore pubblico Antonio Perugini, __________,che propone la condanna:</w:t>
      </w:r>
    </w:p>
    <w:p>
      <w:r>
        <w:t>1. Alla pena di 6 (sei) giorni di detenzione sospesa condizionalmente per un periodo di prova di 2 (due) anni.2. Al pagamento della tassa di giustizia di fr. 200.-- e delle spese giudiziarie di fr. 200.--.3. Non prolunga il periodo d'iscrizione della multa di fr. 300.-- decretata nei suoi confronti dal Ministero pubblico di __________ il 18 febbraio 2002.;</w:t>
      </w:r>
    </w:p>
    <w:p>
      <w:r>
        <w:t>vista                                  lopposizione al decreto daccusa interposta tempestivamente in data 22 aprile 2003 dalla parte civile __________;</w:t>
      </w:r>
    </w:p>
    <w:p>
      <w:r>
        <w:t>indetto                              il pubblico dibattimento in data 2 settembre 2003, al quale sono comparsi l'accusato personalmente, assistito dal suo difensore, avv. __________, __________, nonché la parte civile __________ __________ __________ __________ __________, __________, con il proprio patrocinatore, avv. __________, __________, mentre il Procuratore pubblico Antonio Perugini con lettera 12/17 giugno 2003 ha rinunciato ad intervenire al pubblico dibattimento, postulando nel contempo la conferma del decreto d'accusa impugnato;</w:t>
      </w:r>
    </w:p>
    <w:p>
      <w:r>
        <w:t>preso atto                          che la parte civile ha dichiarato di limitare l'opposizione al riconoscimento delle proprie pretese;</w:t>
      </w:r>
    </w:p>
    <w:p>
      <w:r>
        <w:t>accertate                           le generalità dell'imputato, data lettura del decreto d'accusa, proceduto all'interrogatorio dell'accusato;</w:t>
      </w:r>
    </w:p>
    <w:p>
      <w:r>
        <w:t>sentiti                                il teste __________ , 1980, cittadino della Rep. __________ di __________, detentore permesso C, residente a __________, pittore,</w:t>
      </w:r>
    </w:p>
    <w:p>
      <w:r>
        <w:t>il quale avvertito della sua facoltà di rifiutare la deposizione nei casi di cui agli art. 124, 125 e 126 CPP e ammonito a dire la verità previa lettura dell'art. 307 CP, giura;</w:t>
      </w:r>
    </w:p>
    <w:p>
      <w:r>
        <w:t>il patrocinatore della parte civile __________, il quale postula il riconoscimento delle due fatture prodotte, degli altri danni sorti (qui non ancora quantificabili) a seguito delle lesioni e che l'accusato venga condannato a pagare le spese di questa procedura.</w:t>
      </w:r>
    </w:p>
    <w:p>
      <w:r>
        <w:t>Inoltre chiede che venga riconosciuta una congrua indennità per spese legali.</w:t>
      </w:r>
    </w:p>
    <w:p>
      <w:r>
        <w:t>il difensore, il quale contesta tutte le pretese poiché non comprovate e postula, se del caso, il rinvio di tale pretese al foro civile;</w:t>
      </w:r>
    </w:p>
    <w:p>
      <w:r>
        <w:t>da ultimo l'accusato;</w:t>
      </w:r>
    </w:p>
    <w:p>
      <w:r>
        <w:t>posti                                 a giudizio i seguenti quesiti:</w:t>
      </w:r>
    </w:p>
    <w:p>
      <w:r>
        <w:t>1.     Possono essere accolte le pretese di parte civile e, se sì, in quale misura, oppure le stesse devono essere rinviate per giudizio al competente foro civile?</w:t>
      </w:r>
    </w:p>
    <w:p>
      <w:r>
        <w:t>2.     Può essere riconosciuta alla parte civile un'indennità per spese legali e, se sì, in quale misura?</w:t>
      </w:r>
    </w:p>
    <w:p>
      <w:r>
        <w:t>3.     A chi devono essere caricate le tasse e le spese del presente giudizio?</w:t>
      </w:r>
    </w:p>
    <w:p>
      <w:r>
        <w:t>Letti ed esaminati               gli atti;</w:t>
      </w:r>
    </w:p>
    <w:p>
      <w:r>
        <w:t>preso atto 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41 segg. CO; 9 segg., 210, 265 segg., 273 e segg CPP; 39 LTG;</w:t>
      </w:r>
    </w:p>
    <w:p>
      <w:r>
        <w:t>rispondendo                       affermativamente ai quesiti postisub1 e 2,</w:t>
      </w:r>
    </w:p>
    <w:p>
      <w:r>
        <w:t>condanna                         __________,</w:t>
      </w:r>
    </w:p>
    <w:p>
      <w:r>
        <w:t>1.   al pagamento di fr. 887.80 come a fatture n. __________del 28.10.02 rispettivamente nr. __________del 28.10.02 dell'Ospedale __________ di __________ a carico di __________ __________;</w:t>
      </w:r>
    </w:p>
    <w:p>
      <w:r>
        <w:t>2.   al pagamento di fr. 1'000.-- (mille) a titolo di ripetibili;</w:t>
      </w:r>
    </w:p>
    <w:p>
      <w:r>
        <w:t>3.   al pagamento delle tasse e spese giudiziarie di questo giudizio di complessivi fr. 200.--;</w:t>
      </w:r>
    </w:p>
    <w:p>
      <w:r>
        <w:t>rinviala parte civile per eventuali ulteriori pretese al competente foro civile;</w:t>
      </w:r>
    </w:p>
    <w:p>
      <w:r>
        <w:t>dà atto                              che i seguenti dispositivi, non impugnati, sonoesecutivieil periodo di prova di cui al dispositivo n. 1 decorre dall'emanazione del decreto d'accusa,</w:t>
      </w:r>
    </w:p>
    <w:p>
      <w:r>
        <w:t>"la condanna di __________:</w:t>
      </w:r>
    </w:p>
    <w:p>
      <w:r>
        <w:t>1.  Alla pena di</w:t>
      </w:r>
    </w:p>
    <w:p>
      <w:r>
        <w:rPr>
          <w:b/>
        </w:rPr>
        <w:t>E. 6</w:t>
      </w:r>
    </w:p>
    <w:p>
      <w:r>
        <w:t>(sei) giorni di detenzione sospesa condizionalmente per un periodo di prova di 2 (due) anni.</w:t>
      </w:r>
    </w:p>
    <w:p>
      <w:r>
        <w:t>2.  Al pagamento della tassa di giustizia di fr. 200. e delle spese giudiziarie di fr. 200.;</w:t>
      </w:r>
    </w:p>
    <w:p>
      <w:r>
        <w:t>3. Non prolunga il periodo d'iscrizione della multa di fr. 300.-- decretata nei suoi confronti da questo stesso Ministero Pubblico il 18 febbraio 2002 (art. 41 cifra 3 cpv. 2 CPS);</w:t>
      </w:r>
    </w:p>
    <w:p>
      <w:r>
        <w:t>4. La condanna verrà iscritta a casellario giudiziale e sarà cancellata trascorso il periodo fissato dall'art. 80 CPS, rispettivamente dall'art. 41 cifra 4 CPS.";</w:t>
      </w:r>
    </w:p>
    <w:p>
      <w:r>
        <w:t>avvertitele parti                del diritto di presentare, tramite questo giudice, dichiarazione di ricorso alla Corte di cassazione e revisione penale entro il termine di cinque giorni e del diritto di richiedere, entro lo stesso termine, la motivazione della sentenza;</w:t>
      </w:r>
    </w:p>
    <w:p>
      <w:r>
        <w:t>che giusta l'art. 268 CPP contro i dispositivi della sentenza penale che decidono le pretese di risarcimento, tanto la parte civile quanto il condannato possono ricorrere al Tribunale di appello nei modi e nelle forme stabiliti dal Codice di procedura civile.</w:t>
      </w:r>
    </w:p>
    <w:p>
      <w:r>
        <w:t>Contro la condanna al risarcimento parziale è dato ricorso alla Corte di cassazione e revisione penale;</w:t>
      </w:r>
    </w:p>
    <w:p>
      <w:r>
        <w:t>dichiarala sentenza definitiva.</w:t>
      </w:r>
    </w:p>
    <w:p>
      <w:r>
        <w:t>Distinta spese                    a carico di __________,</w:t>
      </w:r>
    </w:p>
    <w:p>
      <w:r>
        <w:t>fr.                       300.--         tassa di giustizia</w:t>
      </w:r>
    </w:p>
    <w:p>
      <w:r>
        <w:t>fr.                       300.--         spese giudiziarie</w:t>
      </w:r>
    </w:p>
    <w:p>
      <w:r>
        <w:t>fr.                         40.--         testi</w:t>
      </w:r>
    </w:p>
    <w:p>
      <w:r>
        <w:t>fr.                      640.--totale</w:t>
      </w:r>
    </w:p>
    <w:p>
      <w:r>
        <w:t>Intimazione a:</w:t>
      </w:r>
    </w:p>
    <w:p>
      <w:r>
        <w:t>__________ __________, Via __________ __________, __________,</w:t>
      </w:r>
    </w:p>
    <w:p>
      <w:r>
        <w:t>Procuratore pubblico Antonio Perugini, Viale __________ __________ __________, __________,</w:t>
      </w:r>
    </w:p>
    <w:p>
      <w:r>
        <w:t>__________ , Via __________, __________,</w:t>
      </w:r>
    </w:p>
    <w:p>
      <w:r>
        <w:t>__________, __________, __________,</w:t>
      </w:r>
    </w:p>
    <w:p>
      <w:r>
        <w:t>Avv. __________, Piazza __________, __________,</w:t>
      </w:r>
    </w:p>
    <w:p>
      <w:r>
        <w:t>Avv. __________, Via __________, __________,</w:t>
      </w:r>
    </w:p>
    <w:p>
      <w:r>
        <w:t>Ministero pubblico della Confederazione, __________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__________,</w:t>
      </w:r>
    </w:p>
    <w:p>
      <w:r>
        <w:t>Ufficio del Giudice dell'istruzione e dell'arresto, ___________.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