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10.2003.29 vom 21. Mai 2003</w:t>
      </w:r>
    </w:p>
    <w:p>
      <w:r>
        <w:t>TI Tribunale d'appello, 2003-05-21, IT</w:t>
      </w:r>
    </w:p>
    <w:p>
      <w:r>
        <w:rPr>
          <w:b/>
        </w:rPr>
        <w:t xml:space="preserve">Quelle: </w:t>
      </w:r>
      <w:r>
        <w:t>https://mcp.opencaselaw.ch/entscheid/ti_gerichte_10.2003.29</w:t>
      </w:r>
    </w:p>
    <w:p>
      <w:r>
        <w:t>FR: TI_GERICHTE 10.2003.29 du 21 mai 2003</w:t>
      </w:r>
    </w:p>
    <w:p>
      <w:r>
        <w:t>IT: TI_GERICHTE 10.2003.29 del 21 maggio 2003</w:t>
      </w:r>
    </w:p>
    <w:p>
      <w:pPr>
        <w:pStyle w:val="Heading2"/>
      </w:pPr>
      <w:r>
        <w:t>Volltext</w:t>
      </w:r>
    </w:p>
    <w:p>
      <w:r>
        <w:t>Incarto n.10.2003.29/fc</w:t>
      </w:r>
    </w:p>
    <w:p>
      <w:r>
        <w:t>DAC 794/2002</w:t>
      </w:r>
    </w:p>
    <w:p>
      <w:r>
        <w:t>Bellinzona</w:t>
      </w:r>
    </w:p>
    <w:p>
      <w:r>
        <w:t>21 maggio 2003</w:t>
      </w:r>
    </w:p>
    <w:p>
      <w:r>
        <w:t>Decreto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Carmela Fiorini per statuire sulla dichiarazione di ricorso del 13 febbraio 2003 presentata dal patrocinatore della parte civile nel procedimento penale</w:t>
      </w:r>
    </w:p>
    <w:p>
      <w:r>
        <w:t>__________ __________,__________.1959, fu __________ e __________ n. __________, nato a __________ __________, attinente di __________ /__________, domiciliato a __________, __________ __________ __________, coniugato, agente di polizia</w:t>
      </w:r>
    </w:p>
    <w:p>
      <w:r>
        <w:t>difeso da: Avv. __________ __________ __________,__________,</w:t>
      </w:r>
    </w:p>
    <w:p>
      <w:r>
        <w:t>contro                                la sentenza 11 febbraio 2003 di questa Pretura;</w:t>
      </w:r>
    </w:p>
    <w:p>
      <w:r>
        <w:t>ritenuto che                       con sentenza 11 febbraio 2003 il signor __________ è stato prosciolto dall'imputazione di truffa;</w:t>
      </w:r>
    </w:p>
    <w:p>
      <w:r>
        <w:t>il patrocinatore della parte civile __________, avv. __________, con scritto 13 febbraio 2003 ha inoltrato dichiarazione di ricorso;</w:t>
      </w:r>
    </w:p>
    <w:p>
      <w:r>
        <w:t>la sentenza motivata è stata intimata alle parti il 25 febbraio 2003;</w:t>
      </w:r>
    </w:p>
    <w:p>
      <w:r>
        <w:t>entro il termine legale di 20 giorni dall'intimazione delle sentenza scritta (art. 289 cpv. 2 CPP) non è stata presentata la motivazione del ricorso, ragion per cui detto ricorso va considerato come decaduto nel senso dell'art. 289 cpv. 4 CPP;</w:t>
      </w:r>
    </w:p>
    <w:p>
      <w:r>
        <w:t>decreta:1.Il ricorso presentato dall'avv. __________ __________, patrocinatore della parte civile __________, è decaduto ela sentenza è definitiva.</w:t>
      </w:r>
    </w:p>
    <w:p>
      <w:r>
        <w:t>2.Le tasse e spese giudiziarie per un ammontare complessivo di fr. 50.-- sono poste a carico della parte civile __________ __________.</w:t>
      </w:r>
    </w:p>
    <w:p>
      <w:r>
        <w:t>3.Intimazione a:</w:t>
      </w:r>
    </w:p>
    <w:p>
      <w:r>
        <w:t>__________, __________ __________, __________,</w:t>
      </w:r>
    </w:p>
    <w:p>
      <w:r>
        <w:t>Procuratore pubblico Emanuele Stauffer, __________, __________,</w:t>
      </w:r>
    </w:p>
    <w:p>
      <w:r>
        <w:t>__________, __________, __________,</w:t>
      </w:r>
    </w:p>
    <w:p>
      <w:r>
        <w:t>avv. __________, __________ __________, __________,</w:t>
      </w:r>
    </w:p>
    <w:p>
      <w:r>
        <w:t>avv. __________,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