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10.2003.188 vom 15. April 2003</w:t>
      </w:r>
    </w:p>
    <w:p>
      <w:r>
        <w:t>TI Tribunale d'appello, 2003-04-15, IT</w:t>
      </w:r>
    </w:p>
    <w:p>
      <w:r>
        <w:rPr>
          <w:b/>
        </w:rPr>
        <w:t xml:space="preserve">Quelle: </w:t>
      </w:r>
      <w:r>
        <w:t>https://mcp.opencaselaw.ch/entscheid/ti_gerichte_10.2003.188</w:t>
      </w:r>
    </w:p>
    <w:p>
      <w:r>
        <w:t>FR: TI_GERICHTE 10.2003.188 du 15 avril 2003</w:t>
      </w:r>
    </w:p>
    <w:p>
      <w:r>
        <w:t>IT: TI_GERICHTE 10.2003.188 del 15 aprile 2003</w:t>
      </w:r>
    </w:p>
    <w:p>
      <w:pPr>
        <w:pStyle w:val="Heading2"/>
      </w:pPr>
      <w:r>
        <w:t>Volltext</w:t>
      </w:r>
    </w:p>
    <w:p>
      <w:r>
        <w:t>Incarto n.10.2003.188</w:t>
      </w:r>
    </w:p>
    <w:p>
      <w:r>
        <w:t>DA 616/2003</w:t>
      </w:r>
    </w:p>
    <w:p>
      <w:r>
        <w:t>Bellinzona</w:t>
      </w:r>
    </w:p>
    <w:p>
      <w:r>
        <w:t>15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il segretario Marco Agustoni per giudicare</w:t>
      </w:r>
    </w:p>
    <w:p>
      <w:r>
        <w:t>__________ __________,di __________ e __________ nata __________, nato il __________ 1963 a __________, attinente di __________, domiciliato a __________, coniugato, pittore decoratore,</w:t>
      </w:r>
    </w:p>
    <w:p>
      <w:r>
        <w:t>prevenuto colpevole di         lesioni semplici, per avere, a __________ in data 22 dicembre 2002, colpito con un pugno al naso __________ __________, cagionandogli le lesioni attestate dal certificato medico dell8 gennaio 2003 della Dr.ssa __________ __________ dellOspedale Civico di __________;</w:t>
      </w:r>
    </w:p>
    <w:p>
      <w:r>
        <w:t>fatti avvenuti                       nelle indicate circostanze di tempo e di luogo;</w:t>
      </w:r>
    </w:p>
    <w:p>
      <w:r>
        <w:t>reato previsto                     dall'art. 123 cifra 1 CPS, richiamato lart. 41 cifra 1 CPS;</w:t>
      </w:r>
    </w:p>
    <w:p>
      <w:r>
        <w:t>perseguito                         con decreto daccusa DA n. __________/__________ di data __________ 2003 del Sostituto Procuratore pubblico Andrea Pagani,__________, che propone la condanna dell'accusato:</w:t>
      </w:r>
    </w:p>
    <w:p>
      <w:r>
        <w:t>vista                                  l'opposizione interposta tempestivamente in data 28 febbraio 2003 dall'accusato;</w:t>
      </w:r>
    </w:p>
    <w:p>
      <w:r>
        <w:t>indetto                               il dibattimento 15 aprile 2003, al quale l'accusato, regolarmente citato a mezzo raccomandata del 26 marzo 2003, non è comparso, mentre il Sostituto Procuratore pubblico con scritto 27 marzo 2003 ha rinunciato a comparire, postulando nel contempo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letti ed esaminati                gli atti;</w:t>
      </w:r>
    </w:p>
    <w:p>
      <w:r>
        <w:t>rispondendo                       ai seguenti quesiti:</w:t>
      </w:r>
    </w:p>
    <w:p>
      <w:r>
        <w:t>visti                                   gli art. 41, 49, 63, 123 CPS; 9 e ss., 273 e ss. CPPT; 39 LTG,</w:t>
      </w:r>
    </w:p>
    <w:p>
      <w:r>
        <w:t>dichiara____________________,di __________ e __________ nata __________, nato il __________ 1963 a __________, attinente di __________, domiciliato a __________, coniugato, pittore decoratore,</w:t>
      </w:r>
    </w:p>
    <w:p>
      <w:r>
        <w:t>condanna                         __________ __________,</w:t>
      </w:r>
    </w:p>
    <w:p>
      <w:r>
        <w:t>ordinal'iscrizione della condanna a casellario giudiziale, che sarà cancellata trascorso il periodo fissato dagli art. 80 e 41 cifra 4 CPS,</w:t>
      </w:r>
    </w:p>
    <w:p>
      <w:r>
        <w:t>rinviala parte civile al competente foro civile per le eventuali pretese di corrispondente natura,</w:t>
      </w:r>
    </w:p>
    <w:p>
      <w:r>
        <w:t>avvertele parti del diritto di presentare, per il suo tramite, dichiarazione di ricorso alla Corte di cassazione e revisione penale entro il termine di cinque giorni e del diritto di richiedere entro lo stesso termine la motivazione della sentenza (art. 276 cpv. 2 CPPT). Il condannato può solo ricorrere contro la dichiarazione di contumacia.</w:t>
      </w:r>
    </w:p>
    <w:p>
      <w:r>
        <w:t>avverteil condannato della facoltà di chiedere un nuovo giudizio entro il termine di sei mesi e presentandosi al dibattimento, ritenuto che per tasse e spese la presente sentenza è immediatamente esecutiva.</w:t>
      </w:r>
    </w:p>
    <w:p>
      <w:r>
        <w:t>Intimazione a:</w:t>
      </w:r>
    </w:p>
    <w:p>
      <w:r>
        <w:t>__________ __________, Via __________ __________, __________,</w:t>
      </w:r>
    </w:p>
    <w:p>
      <w:r>
        <w:t>Sost. Procuratore pubblico Andrea Pagani, __________ di __________, __________,</w:t>
      </w:r>
    </w:p>
    <w:p>
      <w:r>
        <w:t>__________ __________, Via __________, __________,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Ufficio dei Giudici dellistruzione e dellarresto, __________.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 __________,</w:t>
      </w:r>
    </w:p>
    <w:p>
      <w:r>
        <w:t>fr.                  200.00            tassa di giustizia</w:t>
      </w:r>
    </w:p>
    <w:p>
      <w:r>
        <w:t>fr.                  150.00            spese di giustizia</w:t>
      </w:r>
    </w:p>
    <w:p>
      <w:r>
        <w:t>fr.                  350.00totale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