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10.2003.182 vom 16. Juni 2003</w:t>
      </w:r>
    </w:p>
    <w:p>
      <w:r>
        <w:t>TI Tribunale d'appello, 2003-06-16, IT</w:t>
      </w:r>
    </w:p>
    <w:p>
      <w:r>
        <w:rPr>
          <w:b/>
        </w:rPr>
        <w:t xml:space="preserve">Quelle: </w:t>
      </w:r>
      <w:r>
        <w:t>https://mcp.opencaselaw.ch/entscheid/ti_gerichte_10.2003.182</w:t>
      </w:r>
    </w:p>
    <w:p>
      <w:r>
        <w:t>FR: TI_GERICHTE 10.2003.182 du 16 juin 2003</w:t>
      </w:r>
    </w:p>
    <w:p>
      <w:r>
        <w:t>IT: TI_GERICHTE 10.2003.182 del 16 giugno 2003</w:t>
      </w:r>
    </w:p>
    <w:p>
      <w:pPr>
        <w:pStyle w:val="Heading2"/>
      </w:pPr>
      <w:r>
        <w:t>Volltext</w:t>
      </w:r>
    </w:p>
    <w:p>
      <w:r>
        <w:t>Incarto n.10.2003.182</w:t>
      </w:r>
    </w:p>
    <w:p>
      <w:r>
        <w:t>DA 643/2003</w:t>
      </w:r>
    </w:p>
    <w:p>
      <w:r>
        <w:t>Bellinzona</w:t>
      </w:r>
    </w:p>
    <w:p>
      <w:r>
        <w:t>16 giugno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Giorgio Bassetti</w:t>
      </w:r>
    </w:p>
    <w:p>
      <w:r>
        <w:t>Richiamata l'opposizione 26 febbraio 2003 di</w:t>
      </w:r>
    </w:p>
    <w:p>
      <w:r>
        <w:t>__________ __________,__________.1954, fu __________ e fu __________ n. __________, nata a __________ /__________, attinente di __________ /__________, domiciliata a __________ ____________________ __________, divorziata, aiuto cucina</w:t>
      </w:r>
    </w:p>
    <w:p>
      <w:r>
        <w:t>difesa da: Avv. __________,__________,</w:t>
      </w:r>
    </w:p>
    <w:p>
      <w:r>
        <w:t>interposta al decreto daccusa n. DA __________/__________ di data __________ 2003 del Procuratore pubblico Arturo Garzoni,__________,</w:t>
      </w:r>
    </w:p>
    <w:p>
      <w:r>
        <w:t>preso atto                          che in occasione del dibattimento 13 giugno 2003 le parti sono addivenute ad un accordo transattivo in esito al quale __________ ha dichiarato di recedere dalla querela penale sporta nei confronti di __________ __________, e meglio secondo le condizioni e le modalità consegnate nel citato accordo sottoscritto dalle parti;</w:t>
      </w:r>
    </w:p>
    <w:p>
      <w:r>
        <w:t>visti                                   gli art. 31 cpv. 1 e 173 CP,</w:t>
      </w:r>
    </w:p>
    <w:p>
      <w:r>
        <w:t>decreta:1.Il procedimento è stralciato dai ruoli.</w:t>
      </w:r>
    </w:p>
    <w:p>
      <w:r>
        <w:t>L'incarto è ritornato al Procuratore pubblico Arturo Garzoni,__________, per quanto di sua competenza.</w:t>
      </w:r>
    </w:p>
    <w:p>
      <w:r>
        <w:t>2.Non si preleva la tassa di giustizia mentre le spese sono poste a carico dello Stato.</w:t>
      </w:r>
    </w:p>
    <w:p>
      <w:r>
        <w:t>3.Intimazione a:</w:t>
      </w:r>
    </w:p>
    <w:p>
      <w:r>
        <w:t>__________, __________, __________ __________,</w:t>
      </w:r>
    </w:p>
    <w:p>
      <w:r>
        <w:t>Avv. __________ __________, Via __________ __________, __________,</w:t>
      </w:r>
    </w:p>
    <w:p>
      <w:r>
        <w:t>Procuratore pubblico Arturo Garzoni, __________, __________,</w:t>
      </w:r>
    </w:p>
    <w:p>
      <w:r>
        <w:t>__________ __________, __________ , __________ __________,</w:t>
      </w:r>
    </w:p>
    <w:p>
      <w:r>
        <w:t>Avv. __________ __________, Via __________, __________ __________,</w:t>
      </w:r>
    </w:p>
    <w:p>
      <w:r>
        <w:t>Il giudice: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