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10.2003.159 vom 16. Mai 2003</w:t>
      </w:r>
    </w:p>
    <w:p>
      <w:r>
        <w:t>TI Tribunale d'appello, 2003-05-16, IT</w:t>
      </w:r>
    </w:p>
    <w:p>
      <w:r>
        <w:rPr>
          <w:b/>
        </w:rPr>
        <w:t xml:space="preserve">Quelle: </w:t>
      </w:r>
      <w:r>
        <w:t>https://mcp.opencaselaw.ch/entscheid/ti_gerichte_10.2003.159</w:t>
      </w:r>
    </w:p>
    <w:p>
      <w:r>
        <w:t>FR: TI_GERICHTE 10.2003.159 du 16 mai 2003</w:t>
      </w:r>
    </w:p>
    <w:p>
      <w:r>
        <w:t>IT: TI_GERICHTE 10.2003.159 del 16 maggio 2003</w:t>
      </w:r>
    </w:p>
    <w:p>
      <w:pPr>
        <w:pStyle w:val="Heading2"/>
      </w:pPr>
      <w:r>
        <w:t>Volltext</w:t>
      </w:r>
    </w:p>
    <w:p>
      <w:r>
        <w:t>Incarto n.10.2003.159/ROC/MAM</w:t>
      </w:r>
    </w:p>
    <w:p>
      <w:r>
        <w:t>DA 505/2003</w:t>
      </w:r>
    </w:p>
    <w:p>
      <w:r>
        <w:t>Bellinzona</w:t>
      </w:r>
    </w:p>
    <w:p>
      <w:r>
        <w:t>16 maggio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Claudio Rotanzi</w:t>
      </w:r>
    </w:p>
    <w:p>
      <w:r>
        <w:t>sedente con Michele Maggi in qualità di Segretario assessore, per giudicare</w:t>
      </w:r>
    </w:p>
    <w:p>
      <w:r>
        <w:t>__________ __________,__________.1972, di __________ e __________ n. __________, nato a __________ /__________, attinente di __________ /__________, domiciliato a __________, celibe, commerciante</w:t>
      </w:r>
    </w:p>
    <w:p>
      <w:r>
        <w:t>prevenuto colpevole didisobbedienza a decisioni dell'autorità</w:t>
      </w:r>
    </w:p>
    <w:p>
      <w:r>
        <w:t>per avere,</w:t>
      </w:r>
    </w:p>
    <w:p>
      <w:r>
        <w:t>a __________ dal 6 dicembre 2002 in poi, volontariamente omesso di ottemperare alla decisione del Municipio del Comune di __________, con il quale, con la comminatoria dell'art. 292 CPS, gli veniva fatto ordine, quale amministratore della ditta __________ __________ Sagl, l'immediata sospensione dell'attività intrapresa al mappale __________ adibito a Negozio "__________ __________ ";</w:t>
      </w:r>
    </w:p>
    <w:p>
      <w:r>
        <w:t>reato previsto                     dall'art. 292 CP;</w:t>
      </w:r>
    </w:p>
    <w:p>
      <w:r>
        <w:t>1.Alla multa di fr. 200.-- (duecento), con l'avvertenza che la stessa deve essere pagata entro 3 mesi ritenuto che in caso di mancato pagamento, sarà commutata in arresto (art. 49 cifra 3 CPS).</w:t>
      </w:r>
    </w:p>
    <w:p>
      <w:r>
        <w:t>2.Al pagamento della tassa di giustizia di fr. 50.-- e delle spese giudiziarie di</w:t>
      </w:r>
    </w:p>
    <w:p>
      <w:r>
        <w:t>fr. 50.--.</w:t>
      </w:r>
    </w:p>
    <w:p>
      <w:r>
        <w:t>3.La condanna non verrà iscritta a casellario giudiziale.</w:t>
      </w:r>
    </w:p>
    <w:p>
      <w:r>
        <w:t>indetto                               il dibattimento in data 16 maggio 2003,</w:t>
      </w:r>
    </w:p>
    <w:p>
      <w:r>
        <w:t>osservato                           che con suo scritto 17 aprile 2003, il Procuratore Pubblico, avvalendosi della facoltà concessagli dallart. 274 cpv. 2 CPP, ha rinunciato ad intervenire al pubblico dibattimento, postulando nel contempo la conferma del decreto daccusa impugnato;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 l'accusato               il qualeammette di avere consapevolmente e volontariamente lasciato aperto</w:t>
      </w:r>
    </w:p>
    <w:p>
      <w:r>
        <w:t>il negozio malgrado la decisione negativa in tal senso del Municipio e questo a</w:t>
      </w:r>
    </w:p>
    <w:p>
      <w:r>
        <w:t>fare tempo dal 6 dicembre 2002 sino al 7 gennaio 2003, sperando nella bontà</w:t>
      </w:r>
    </w:p>
    <w:p>
      <w:r>
        <w:t>del ricorso da lui inoltrato al Consiglio di Stato e volto ad ottenere in breve</w:t>
      </w:r>
    </w:p>
    <w:p>
      <w:r>
        <w:t>tempo la sospensione delesecutività della risoluzione municipale;</w:t>
      </w:r>
    </w:p>
    <w:p>
      <w:r>
        <w:t>posti                                 a giudizio i seguenti quesiti</w:t>
      </w:r>
    </w:p>
    <w:p>
      <w:r>
        <w:t>1. È __________ __________ colpevole di</w:t>
      </w:r>
    </w:p>
    <w:p>
      <w:r>
        <w:t>disobbedienza a decisioni dell'autorità</w:t>
      </w:r>
    </w:p>
    <w:p>
      <w:r>
        <w:t>per avere,</w:t>
      </w:r>
    </w:p>
    <w:p>
      <w:r>
        <w:t>a __________ dal 6 dicembre 2002 in poi, volontariamente omesso di ottemperare alla decisione del Municipio del Comune di __________, con la quale, con la comminatoria dell'art. 292 CPS, gli veniva fatto ordine, quale amministratore della ditta __________ Sagl, l'immediata sospensione dell'attività intrapresa al mappale __________ adibito a Negozio "__________ __________ ";</w:t>
      </w:r>
    </w:p>
    <w:p>
      <w:r>
        <w:t>2.     In caso di risposta affermativa al quesito no. 1., se deve</w:t>
      </w:r>
    </w:p>
    <w:p>
      <w:r>
        <w:t>essergli inflitta una pena, di che natura ed in che misura.</w:t>
      </w:r>
    </w:p>
    <w:p>
      <w:r>
        <w:t>3.     In caso di risposta affermativa al quesito no. 2, se deve essere</w:t>
      </w:r>
    </w:p>
    <w:p>
      <w:r>
        <w:t>concessa la sospensione condizionale della pena e per quale</w:t>
      </w:r>
    </w:p>
    <w:p>
      <w:r>
        <w:t>lasso di tempo.</w:t>
      </w:r>
    </w:p>
    <w:p>
      <w:r>
        <w:t>4.In caso di risposta affermativa al quesito no. 2., se la condanna deve essere iscritta a casellario giudiziale.</w:t>
      </w:r>
    </w:p>
    <w:p>
      <w:r>
        <w:t>5.     In caso di risposta affermativa al quesito no. 1, se devono</w:t>
      </w:r>
    </w:p>
    <w:p>
      <w:r>
        <w:t>essere accollate al condannato le tasse e le spese di giudizio e in quale</w:t>
      </w:r>
    </w:p>
    <w:p>
      <w:r>
        <w:t>misura.</w:t>
      </w:r>
    </w:p>
    <w:p>
      <w:r>
        <w:t>preso atto                           che le parti sono state avvertite dallo scrivente Giudice del diritto di presentare, per il suo tramite, dichiarazione di ricorso alla Corte di cassazione e revisione penale entro il termine di cinque giorni e del diritto di richiedere entro lo stesso termine la motivazione della sentenza (art. 276 cpv. 2 CPP) e che nessuna parte ha chiesto entro il predetto termine la motivazione scritta della sentenza, né ha formulato dichiarazione di ricorso;</w:t>
      </w:r>
    </w:p>
    <w:p>
      <w:r>
        <w:t>richiamati                          l'art. 292 CP, sulla procedura, gli artt. 257 e segg. CPP, 273 e segg. CPP, e art. 39 lett. a LTG;</w:t>
      </w:r>
    </w:p>
    <w:p>
      <w:r>
        <w:t>rispondendo                       ai quesiti posti;</w:t>
      </w:r>
    </w:p>
    <w:p>
      <w:r>
        <w:t>dichiara____________________,__________.1972, di __________ e __________ n. __________, nato a __________ /__________, attinente di __________ /__________, domiciliato __________ __________, celibe,</w:t>
      </w:r>
    </w:p>
    <w:p>
      <w:r>
        <w:t>colpevole di</w:t>
      </w:r>
    </w:p>
    <w:p>
      <w:r>
        <w:t>disobbedienza a decisioni dell'autorità</w:t>
      </w:r>
    </w:p>
    <w:p>
      <w:r>
        <w:t>per avere,</w:t>
      </w:r>
    </w:p>
    <w:p>
      <w:r>
        <w:t>a __________ dal 6 dicembre 2002 in poi, volontariamente omesso di ottemperare alla decisione del Municipio del Comune di __________, con il quale, con la comminatoria dell'art. 292 CPS, gli veniva fatto ordine, quale amministratore della ditta __________ __________Sagl, l'immediata sospensione dell'attività intrapresa al mappale __________adibito a Negozio "____________________";</w:t>
      </w:r>
    </w:p>
    <w:p>
      <w:r>
        <w:t>condanna                         __________ __________,di __________ e di __________ nata __________, nato a __________ il</w:t>
      </w:r>
    </w:p>
    <w:p>
      <w:r>
        <w:t>__________ 1972, attinente di __________, domiciliato ad __________, commerciante, celibe,</w:t>
      </w:r>
    </w:p>
    <w:p>
      <w:r>
        <w:t>1.Alla multa di fr. 100.-- (cento), con l'avvertenza che la stessa deve essere pagata entro 3 mesi ritenuto che in caso di mancato pagamento, sarà commutata in arresto (art. 49 cifra 3 CPS).</w:t>
      </w:r>
    </w:p>
    <w:p>
      <w:r>
        <w:t>2.Al pagamento della tassa di giustizia di fr. 100.- e delle spese giudiziarie di fr. 100.--.</w:t>
      </w:r>
    </w:p>
    <w:p>
      <w:r>
        <w:t>3.La condanna non verrà iscritta a casellario giudiziale.</w:t>
      </w:r>
    </w:p>
    <w:p>
      <w:r>
        <w:t>Intimazione a:</w:t>
      </w:r>
    </w:p>
    <w:p>
      <w:r>
        <w:t>- __________ __________, __________,</w:t>
      </w:r>
    </w:p>
    <w:p>
      <w:r>
        <w:t>- Procuratore pubblico Nicola Respini, Via __________ __________, __________,</w:t>
      </w:r>
    </w:p>
    <w:p>
      <w:r>
        <w:t>- Comando della polizia cantonale, __________</w:t>
      </w:r>
    </w:p>
    <w:p>
      <w:r>
        <w:t>- Ufficio dei Giudici dellIstruzione e dellarresto, __________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 il Segretario assessore:</w:t>
      </w:r>
    </w:p>
    <w:p>
      <w:r>
        <w:t>Distinta spese                    a carico di __________</w:t>
      </w:r>
    </w:p>
    <w:p>
      <w:r>
        <w:t>fr.100.00multa</w:t>
      </w:r>
    </w:p>
    <w:p>
      <w:r>
        <w:t>fr.                       100.00       tassa di giustizia</w:t>
      </w:r>
    </w:p>
    <w:p>
      <w:r>
        <w:t>fr.                       100.00       spese giudiziarie</w:t>
      </w:r>
    </w:p>
    <w:p>
      <w:r>
        <w:t>fr.                          0.00       spese di inchiesta</w:t>
      </w:r>
    </w:p>
    <w:p>
      <w:r>
        <w:t>fr.                          0.00       testi</w:t>
      </w:r>
    </w:p>
    <w:p>
      <w:r>
        <w:t>fr.                      300.00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