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10.2003.118 vom 10. April 2003</w:t>
      </w:r>
    </w:p>
    <w:p>
      <w:r>
        <w:t>TI Tribunale d'appello, 2003-04-10, IT</w:t>
      </w:r>
    </w:p>
    <w:p>
      <w:r>
        <w:rPr>
          <w:b/>
        </w:rPr>
        <w:t xml:space="preserve">Quelle: </w:t>
      </w:r>
      <w:r>
        <w:t>https://mcp.opencaselaw.ch/entscheid/ti_gerichte_10.2003.118</w:t>
      </w:r>
    </w:p>
    <w:p>
      <w:r>
        <w:t>FR: TI_GERICHTE 10.2003.118 du 10 avril 2003</w:t>
      </w:r>
    </w:p>
    <w:p>
      <w:r>
        <w:t>IT: TI_GERICHTE 10.2003.118 del 10 aprile 2003</w:t>
      </w:r>
    </w:p>
    <w:p>
      <w:pPr>
        <w:pStyle w:val="Heading2"/>
      </w:pPr>
      <w:r>
        <w:t>Volltext</w:t>
      </w:r>
    </w:p>
    <w:p>
      <w:r>
        <w:t>Incarto n.10.2003.118/fc</w:t>
      </w:r>
    </w:p>
    <w:p>
      <w:r>
        <w:t>DA 252/2003</w:t>
      </w:r>
    </w:p>
    <w:p>
      <w:r>
        <w:t>Bellinzona</w:t>
      </w:r>
    </w:p>
    <w:p>
      <w:r>
        <w:t>10 aprile 2003</w:t>
      </w:r>
    </w:p>
    <w:p>
      <w:r>
        <w:t>Sentenza</w:t>
      </w:r>
    </w:p>
    <w:p>
      <w:r>
        <w:t>In nomedella Repubblica e Cantonedel Ticino</w:t>
      </w:r>
    </w:p>
    <w:p>
      <w:r>
        <w:t>Il Presidente della Pretura penale</w:t>
      </w:r>
    </w:p>
    <w:p>
      <w:r>
        <w:t>Marco Kraushaar</w:t>
      </w:r>
    </w:p>
    <w:p>
      <w:r>
        <w:t>sedente con Carmela Fiorini in qualità di segretaria, per giudicare</w:t>
      </w:r>
    </w:p>
    <w:p>
      <w:r>
        <w:t>__________ ____________________,__________.1961, di __________ __________ __________ e __________ __________ n. __________, nata a __________ __________ /__________. __________, attinente di __________ /__________, domiciliata a __________, Via __________, coniugata, cameriera att. disoccupata</w:t>
      </w:r>
    </w:p>
    <w:p>
      <w:r>
        <w:t>difesa da: Avv. __________ __________ __________,__________,</w:t>
      </w:r>
    </w:p>
    <w:p>
      <w:r>
        <w:t>prevenuta colpevole di         furto d'uso,</w:t>
      </w:r>
    </w:p>
    <w:p>
      <w:r>
        <w:t>per avere sottratto l'autovettura __________ del fratello __________ __________ __________, per farne uso;</w:t>
      </w:r>
    </w:p>
    <w:p>
      <w:r>
        <w:t>reato previsto dall'art. 94 cifra 1 cpv. 1 LCS,</w:t>
      </w:r>
    </w:p>
    <w:p>
      <w:r>
        <w:t>circolazione senza licenza di circolazione,</w:t>
      </w:r>
    </w:p>
    <w:p>
      <w:r>
        <w:t>per aver condotto l'autovettura surriferita senza la licenza di circolazione e le targhe di controllo richieste, sapendo o dovendo sapere, prestando la dovuta attenzione, che non sussisteva la prescritta assicurazione per la responsabilità civile;</w:t>
      </w:r>
    </w:p>
    <w:p>
      <w:r>
        <w:t>reato previsto dall'art. 96 cifra 1 e cifra 2 cpv. 1 LCS</w:t>
      </w:r>
    </w:p>
    <w:p>
      <w:r>
        <w:t>abuso delle targhe,</w:t>
      </w:r>
    </w:p>
    <w:p>
      <w:r>
        <w:t>per aver condotto l'autoveicolo __________ suddetto con applicate abusivamente le targhe turistiche __________, malgrado fossero scadute dal 31.10.2002;</w:t>
      </w:r>
    </w:p>
    <w:p>
      <w:r>
        <w:t>reato previsto dall'art. 97 cifra 1 LCS</w:t>
      </w:r>
    </w:p>
    <w:p>
      <w:r>
        <w:t>circolazione senza licenza di circolazione,</w:t>
      </w:r>
    </w:p>
    <w:p>
      <w:r>
        <w:t>per avere, in qualità di allieva conducente, condotto l'autovettura __________ surriferita senza essere accompagnata conformemente alle prescrizioni, in particolare da persona abilitata all'insegnamento;</w:t>
      </w:r>
    </w:p>
    <w:p>
      <w:r>
        <w:t>reato previsto dall'art. 95 cifra 1 cpv. 4 in relazione con l'art. 15 cpv. 1 LCS,</w:t>
      </w:r>
    </w:p>
    <w:p>
      <w:r>
        <w:t>fatti avvenuti                       a _______ e __________ il 19 novembre 2002;</w:t>
      </w:r>
    </w:p>
    <w:p>
      <w:r>
        <w:t>perseguita                         con decreto daccusa no. DA __________/__________ di data __________ 2003 del Procuratore pubblico Antonio Perugini,__________, che propone la condanna dell'accusata:</w:t>
      </w:r>
    </w:p>
    <w:p>
      <w:r>
        <w:t>1.  Alla pena di 30 (trenta) giorni di detenzione sospesa condizionalmente per un periodo di prova di 4 (quattro) anni.</w:t>
      </w:r>
    </w:p>
    <w:p>
      <w:r>
        <w:t>2.  Alla multa di fr. 500.--.</w:t>
      </w:r>
    </w:p>
    <w:p>
      <w:r>
        <w:t>3.  Al pagamento della tassa di giustizia di fr. 200.-- e delle spese giudiziarie di fr. 300.--.;</w:t>
      </w:r>
    </w:p>
    <w:p>
      <w:r>
        <w:t>vista                                  l'opposizione interposta tempestivamente in data 4 febbraio 2003 dall'accusata;</w:t>
      </w:r>
    </w:p>
    <w:p>
      <w:r>
        <w:t>indetto                               il dibattimento 10 aprile 2003, al quale sono comparsi l'accusata personalmente ed il suo difensore, mentre il Procuratore pubblico con lettera 12 marzo 2003 ha rinunciato ad intervenire al pubblico dibattimento, postulando nel contempo la conferma del decreto d'accusa impugnato</w:t>
      </w:r>
    </w:p>
    <w:p>
      <w:r>
        <w:t>accertate                           le generalità dell'accusata, data lettura del decreto d'accusa, proceduto all'interrogatorio dell'accusata;</w:t>
      </w:r>
    </w:p>
    <w:p>
      <w:r>
        <w:t>sentito                               il difensore, il quale chiede il proscioglimento dalle imputazioni di furto d'uso, abuso di targhe e circolazione senza licenza di circolazione nonché l'applicazione dell'attenuante specifica della scemata responsabilità per l'imputazione di circolazione senza licenza di condurre e, quindi, l'esenzione da pena; subordinatamente l'applicazione dell'attenuante specifica della scemata responsabilità a tutte le imputazioni e, di conseguenza, una massiccia riduzione della pena, da limitare alla sola multa;</w:t>
      </w:r>
    </w:p>
    <w:p>
      <w:r>
        <w:t>sentito                               da ultimo l'accusata;</w:t>
      </w:r>
    </w:p>
    <w:p>
      <w:r>
        <w:t>posti                                 a giudizio i seguenti quesiti</w:t>
      </w:r>
    </w:p>
    <w:p>
      <w:r>
        <w:t>1.  Se __________ ____________________è autrice colpevole di:</w:t>
      </w:r>
    </w:p>
    <w:p>
      <w:r>
        <w:t>1.1.    furto d'uso</w:t>
      </w:r>
    </w:p>
    <w:p>
      <w:r>
        <w:t>1.2.    circolazione senza licenza di circolazione</w:t>
      </w:r>
    </w:p>
    <w:p>
      <w:r>
        <w:t>1.3.    abuso delle targhe</w:t>
      </w:r>
    </w:p>
    <w:p>
      <w:r>
        <w:t>1.4.    circolazione senza licenza di condurre</w:t>
      </w:r>
    </w:p>
    <w:p>
      <w:r>
        <w:t>per i fatti descritti nel decreto di accusa a suo carico.</w:t>
      </w:r>
    </w:p>
    <w:p>
      <w:r>
        <w:t>2.  Sulle pene proposte e sulle spese.</w:t>
      </w:r>
    </w:p>
    <w:p>
      <w:r>
        <w:t>3.  Se l'accusata può beneficiare dell'attenuante specifica della scemata responsabilità.</w:t>
      </w:r>
    </w:p>
    <w:p>
      <w:r>
        <w:t>letti ed esaminati                gli atti;</w:t>
      </w:r>
    </w:p>
    <w:p>
      <w:r>
        <w:t>preso atto                          che nessuna parte ha chiesto nel termine di cui all'art. 276 cpv. 2 CPP la motivazione scritta della sentenza, né ha formulato dichiarazione di ricorso;</w:t>
      </w:r>
    </w:p>
    <w:p>
      <w:r>
        <w:t>visti                                   gli art. 11 e 63 CP, 94 cifra 1 cpv. 1, 96 cifra 1 cpv. 1 e cifra 2 cpv. 1, 97 cifra 1 cpv. 1, 95 cifra 1 cpv. 4 LCS, in relazione con l'art. 15 cpv. 1 LCS; 9 e segg., 273 e segg. CPP; 39 LTG;;</w:t>
      </w:r>
    </w:p>
    <w:p>
      <w:r>
        <w:t>rispondendo                       ai quesiti posti;</w:t>
      </w:r>
    </w:p>
    <w:p>
      <w:r>
        <w:t>proscioglie______________________________,</w:t>
      </w:r>
    </w:p>
    <w:p>
      <w:r>
        <w:t>dalle imputazioni di:</w:t>
      </w:r>
    </w:p>
    <w:p>
      <w:r>
        <w:t>furto d'uso,</w:t>
      </w:r>
    </w:p>
    <w:p>
      <w:r>
        <w:t>circolazione senza licenza di circolazione,</w:t>
      </w:r>
    </w:p>
    <w:p>
      <w:r>
        <w:t>abuso delle targhe,</w:t>
      </w:r>
    </w:p>
    <w:p>
      <w:r>
        <w:t>dichiara______________________________,</w:t>
      </w:r>
    </w:p>
    <w:p>
      <w:r>
        <w:t>autrice colpevole di</w:t>
      </w:r>
    </w:p>
    <w:p>
      <w:r>
        <w:t>circolazione senza licenza di condurre,</w:t>
      </w:r>
    </w:p>
    <w:p>
      <w:r>
        <w:t>per i fatti compiuti a __________ e __________ il 19 novembre 2002 nelle circostanze descritte nel decreto di accusa n. DA __________/__________del __________ 2003;</w:t>
      </w:r>
    </w:p>
    <w:p>
      <w:r>
        <w:t>condanna                         __________ ____________________,</w:t>
      </w:r>
    </w:p>
    <w:p>
      <w:r>
        <w:t>1.  alla multa di fr. 500.--;</w:t>
      </w:r>
    </w:p>
    <w:p>
      <w:r>
        <w:t>2.  al pagamento delle tasse e spese giudiziarie di complessivi fr. 500.-</w:t>
      </w:r>
    </w:p>
    <w:p>
      <w:r>
        <w:t>assegnaalla condannata il termine di tre mesi per il pagamento della multa e la avverte che in caso di mancato pagamento entro il termine la pena sarà commutata in arresto.</w:t>
      </w:r>
    </w:p>
    <w:p>
      <w:r>
        <w:t>le parti                               sono state avvertite del diritto di presentare, per il suo tramite, dichiarazione di ricorso alla Corte di cassazione e revisione penale entro il termine di cinque giorni e del diritto di richiedere entro lo stesso termine la motivazione della sentenza (art. 276 cpv. 2 CPP).</w:t>
      </w:r>
    </w:p>
    <w:p>
      <w:r>
        <w:t>Intimazione a:</w:t>
      </w:r>
    </w:p>
    <w:p>
      <w:r>
        <w:t>__________ __________ __________, Via __________ __________ __________, __________,</w:t>
      </w:r>
    </w:p>
    <w:p>
      <w:r>
        <w:t>Procuratore pubblico Antonio Perugini, Viale __________, __________,</w:t>
      </w:r>
    </w:p>
    <w:p>
      <w:r>
        <w:t>Avv. __________ __________ __________, Viale __________, __________,</w:t>
      </w:r>
    </w:p>
    <w:p>
      <w:r>
        <w:t>Comando della Polizia cantonale, __________,</w:t>
      </w:r>
    </w:p>
    <w:p>
      <w:r>
        <w:t>Ufficio dei Giudici dell'istruzione e dell'arresto,__________</w:t>
      </w:r>
    </w:p>
    <w:p>
      <w:r>
        <w:t>Sezione della circolazione, ufficio giuridico, __________</w:t>
      </w:r>
    </w:p>
    <w:p>
      <w:r>
        <w:t>La sentenza è definitiva.</w:t>
      </w:r>
    </w:p>
    <w:p>
      <w:r>
        <w:t>Il presidente:                                                                La segretaria:</w:t>
      </w:r>
    </w:p>
    <w:p>
      <w:r>
        <w:t>Distinta spese                    a carico di __________,</w:t>
      </w:r>
    </w:p>
    <w:p>
      <w:r>
        <w:t>fr.500.00multa</w:t>
      </w:r>
    </w:p>
    <w:p>
      <w:r>
        <w:t>fr.                       200.00       tassa di giustizia</w:t>
      </w:r>
    </w:p>
    <w:p>
      <w:r>
        <w:t>fr.                       300.00       spese giudiziarie</w:t>
      </w:r>
    </w:p>
    <w:p>
      <w:r>
        <w:t>fr.                    1'000.00       totale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