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10.2003.116 vom 18. Juli 2003</w:t>
      </w:r>
    </w:p>
    <w:p>
      <w:r>
        <w:t>TI Tribunale d'appello, 2003-07-18, IT</w:t>
      </w:r>
    </w:p>
    <w:p>
      <w:r>
        <w:rPr>
          <w:b/>
        </w:rPr>
        <w:t xml:space="preserve">Quelle: </w:t>
      </w:r>
      <w:r>
        <w:t>https://mcp.opencaselaw.ch/entscheid/ti_gerichte_10.2003.116</w:t>
      </w:r>
    </w:p>
    <w:p>
      <w:r>
        <w:t>FR: TI_GERICHTE 10.2003.116 du 18 juillet 2003</w:t>
      </w:r>
    </w:p>
    <w:p>
      <w:r>
        <w:t>IT: TI_GERICHTE 10.2003.116 del 18 luglio 2003</w:t>
      </w:r>
    </w:p>
    <w:p>
      <w:pPr>
        <w:pStyle w:val="Heading2"/>
      </w:pPr>
      <w:r>
        <w:t>Erwägungen</w:t>
      </w:r>
    </w:p>
    <w:p>
      <w:r>
        <w:rPr>
          <w:b/>
        </w:rPr>
        <w:t>E. 1</w:t>
      </w:r>
    </w:p>
    <w:p>
      <w:r>
        <w:t>Alla pena di 5 (cinque) giorni di detenzione sospesa condizionalmente per un periodo di prova di 2 (due) anni.</w:t>
      </w:r>
    </w:p>
    <w:p>
      <w:r>
        <w:rPr>
          <w:b/>
        </w:rPr>
        <w:t>E. 2</w:t>
      </w:r>
    </w:p>
    <w:p>
      <w:r>
        <w:t>Alla pena accessoria dell'espulsione dal territorio svizzero per un periodo di</w:t>
      </w:r>
    </w:p>
    <w:p>
      <w:r>
        <w:rPr>
          <w:b/>
        </w:rPr>
        <w:t>E. 3</w:t>
      </w:r>
    </w:p>
    <w:p>
      <w:r>
        <w:t>(tre) anni (art. 55 CPS).</w:t>
      </w:r>
    </w:p>
    <w:p>
      <w:r>
        <w:t>3.Al pagamento della tassa di giustizia di fr. 100.-- (cento) e delle spese giudiziarie di fr. 100.-- (cento).</w:t>
      </w:r>
    </w:p>
    <w:p>
      <w:r>
        <w:t>ed inoltre4.La parte civile __________ __________ SA è rinviata al foro civile per ulteriori eventuali pretese di corrispondente natura. (art. 208 cpv. 1 lett. b CPPT).</w:t>
      </w:r>
    </w:p>
    <w:p>
      <w:r>
        <w:t>5.La condanna verrà iscritta a casellario giudiziale e sarà cancellata trascorso il periodo fissato dallart. 80 CPS, rispettivamente dall'art. 41 cifra 4 CPS.</w:t>
      </w:r>
    </w:p>
    <w:p>
      <w:r>
        <w:t>indetto                               il dibattimento 18 luglio 2003,</w:t>
      </w:r>
    </w:p>
    <w:p>
      <w:r>
        <w:t>accertate                           le generalità dell'accusata, data lettura del decreto d'accusa, proceduto all'interrogatorio dell'accusata;</w:t>
      </w:r>
    </w:p>
    <w:p>
      <w:r>
        <w:t>sentito                              il difensore, il qualepostula una riduzione della pena principale come pure la</w:t>
      </w:r>
    </w:p>
    <w:p>
      <w:r>
        <w:t>sospensione condizionale della pena accessoria dellespulsione dal territorio</w:t>
      </w:r>
    </w:p>
    <w:p>
      <w:r>
        <w:t>svizzero per un periodo di prova di tre anni;</w:t>
      </w:r>
    </w:p>
    <w:p>
      <w:r>
        <w:t>sentita                               da ultimo l'accusata ammette che ogni addebito di natura penale e si appella alla clemenza della Corte;</w:t>
      </w:r>
    </w:p>
    <w:p>
      <w:r>
        <w:t>posti                                 a giudizio i seguenti quesiti</w:t>
      </w:r>
    </w:p>
    <w:p>
      <w:r>
        <w:t>1.__________</w:t>
      </w:r>
    </w:p>
    <w:p>
      <w:r>
        <w:t>furto</w:t>
      </w:r>
    </w:p>
    <w:p>
      <w:r>
        <w:t>per avere,</w:t>
      </w:r>
    </w:p>
    <w:p>
      <w:r>
        <w:t>a __________, presso il grande magazzino __________, __________ __________ __________, in data</w:t>
      </w:r>
    </w:p>
    <w:p>
      <w:r>
        <w:rPr>
          <w:b/>
        </w:rPr>
        <w:t>E. 4</w:t>
      </w:r>
    </w:p>
    <w:p>
      <w:r>
        <w:t>La parte civile __________ __________ SA è rinviata al foro civile per ulteriori eventuali pretese di corrispondente natura. (art. 208 cpv. 1 lett. b CPPT).</w:t>
      </w:r>
    </w:p>
    <w:p>
      <w:r>
        <w:rPr>
          <w:b/>
        </w:rPr>
        <w:t>E. 5</w:t>
      </w:r>
    </w:p>
    <w:p>
      <w:r>
        <w:t>La condanna verrà iscritta a casellario giudiziale e sarà cancellata trascorso il periodo fissato dall’art. 80 CPS, rispettivamente dall'art. 41 cifra 4 CPS. vista                                 l’opposizione al decreto d’accusa interposta tempestivamente in data 22 novembre 2002; indetto                               il dibattimento 18 luglio 2003, accertate                           le generalità dell'accusata, data lettura del decreto d'accusa, proceduto all'interrogatorio dell'accusata; sentito                              il difensore, il quale postula una riduzione della pena principale come pure la sospensione condizionale della pena accessoria dell’espulsione dal territorio svizzero per un periodo di prova di tre anni; sentita                               da ultimo l'accusata ammette che ogni addebito di natura penale e si appella alla clemenza della Corte; posti                                 a giudizio i seguenti quesiti 1.__________ furto per avere, a __________, presso il grande magazzino __________, __________ __________ __________, in data</w:t>
      </w:r>
    </w:p>
    <w:p>
      <w:r>
        <w:rPr>
          <w:b/>
        </w:rPr>
        <w:t>E. 8</w:t>
      </w:r>
    </w:p>
    <w:p>
      <w:r>
        <w:t>novembre 2002, per procacciarsi un indebito profitto ed al fine di appropriarsene, sottratto in danno della __________ __________ SA merce varia per un valore complessivo di fr. 414.05. Refurtiva recuperata e restituita alla parte civile</w:t>
      </w:r>
    </w:p>
    <w:p>
      <w:r>
        <w:t>2.     In caso di risposta affermativa al quesito no. 1., se deve</w:t>
      </w:r>
    </w:p>
    <w:p>
      <w:r>
        <w:t>esserle inflitta una pena, di che natura ed in che misura.</w:t>
      </w:r>
    </w:p>
    <w:p>
      <w:r>
        <w:t>3.     In caso di risposta affermativa al quesito no. 1., se deve esserle inflitta la pena</w:t>
      </w:r>
    </w:p>
    <w:p>
      <w:r>
        <w:t>accessoria dellespulsione dal territorio svizzero (art. 55 CPS) e per quale</w:t>
      </w:r>
    </w:p>
    <w:p>
      <w:r>
        <w:t>durata.</w:t>
      </w:r>
    </w:p>
    <w:p>
      <w:r>
        <w:t>4.     In caso di risposta affermativa al quesito no. 2, se deve essere</w:t>
      </w:r>
    </w:p>
    <w:p>
      <w:r>
        <w:t>concessa la sospensione condizionale della pena e per quale</w:t>
      </w:r>
    </w:p>
    <w:p>
      <w:r>
        <w:t>lasso di tempo.</w:t>
      </w:r>
    </w:p>
    <w:p>
      <w:r>
        <w:t>5.     In caso di risposta affermativa al quesito no. 3 se deve essere concessa la</w:t>
      </w:r>
    </w:p>
    <w:p>
      <w:r>
        <w:t>sospensione condizionale della pena accessoria di cui al predetto quesito e</w:t>
      </w:r>
    </w:p>
    <w:p>
      <w:r>
        <w:t>per quale tempo di prova.</w:t>
      </w:r>
    </w:p>
    <w:p>
      <w:r>
        <w:t>6.     In caso di risposta affermativa ai quesiti no. 4 e 5, se deve essere ammonita</w:t>
      </w:r>
    </w:p>
    <w:p>
      <w:r>
        <w:t>formalmente asensi dellart. 41 cfr. 3 cpv. 2 CPS.</w:t>
      </w:r>
    </w:p>
    <w:p>
      <w:r>
        <w:t>7.     In caso di risposta affermativa al quesito no. 2., se la condanna deve essere</w:t>
      </w:r>
    </w:p>
    <w:p>
      <w:r>
        <w:t>iscritta a casellario giudiziale e cancellata trascorso il periodo fissato dallart.</w:t>
      </w:r>
    </w:p>
    <w:p>
      <w:r>
        <w:t>80 CPS, rispettivamente dallart. 41 cfr. 4 CPS.</w:t>
      </w:r>
    </w:p>
    <w:p>
      <w:r>
        <w:t>8.                                                                                          In caso di risposta affermativa al quesito 1, se devono essere accollate alla</w:t>
      </w:r>
    </w:p>
    <w:p>
      <w:r>
        <w:t>condannata le tasse e le spese di giudizio e in quale misura.</w:t>
      </w:r>
    </w:p>
    <w:p>
      <w:r>
        <w:t>letti ed esaminati                gli atti;</w:t>
      </w:r>
    </w:p>
    <w:p>
      <w:r>
        <w:t>preso atto                          che le parti, seppur avvertite dallo scrivente Giudice del diritto di presentare, per il suo tramite, dichiarazione di ricorso alla Corte di cassazione e revisione penale entro il termine di cinque giorni e del diritto di richiedere entro lo stesso termine la motivazione della sentenza (art. 276 cpv. 2 CPP), non si sono tempestivamente avvalse delle predette facoltà;</w:t>
      </w:r>
    </w:p>
    <w:p>
      <w:r>
        <w:t>richiamati                          gli artt. 139 cifra 1, 41 cifra 1 e cifra 3 cpv. 2, e 55 CPS, sulla procedura, gli artt. 257 e segg. CPP, 273 e segg. CPP, e art. 39 lett. a LTG;</w:t>
      </w:r>
    </w:p>
    <w:p>
      <w:r>
        <w:t>rispondendo                       affermativamente a tutti i quesiti posti;</w:t>
      </w:r>
    </w:p>
    <w:p>
      <w:r>
        <w:t>dichiara                           __________ __________,di __________ __________ e __________, nata __________, nata a __________ __________ (__________) il __________.1962, cittadina slovacca, domiciliata a __________, coniugata, sarta</w:t>
      </w:r>
    </w:p>
    <w:p>
      <w:r>
        <w:t>colpevoledi</w:t>
      </w:r>
    </w:p>
    <w:p>
      <w:r>
        <w:t>furto</w:t>
      </w:r>
    </w:p>
    <w:p>
      <w:r>
        <w:t>per avere, a __________, presso il grande magazzino __________, __________ __________, in data 8 novembre 2002, per procacciarsi un indebito profitto ed al fine di appropriarsene, sottratto in danno della __________ __________ SA merce varia per un valore complessivo di fr. 414.05; refurtiva recuperata e restituita alla parte civile.</w:t>
      </w:r>
    </w:p>
    <w:p>
      <w:r>
        <w:t>di conseguenza</w:t>
      </w:r>
    </w:p>
    <w:p>
      <w:r>
        <w:t>condanna                         __________ __________,di __________ __________ e __________, n. __________, nata a __________ __________ (__________) il __________.1962, cittadina slovacca, domiciliata a __________, coniugata, sarta</w:t>
      </w:r>
    </w:p>
    <w:p>
      <w:r>
        <w:t>1.Alla penadi 5 (cinque) giornididetenzione sospesa condizionalmenteper unperiodo di provadi2 (due) anni.</w:t>
      </w:r>
    </w:p>
    <w:p>
      <w:r>
        <w:t>2.Alla pena accessoria dell'espulsione dal territorio svizzero per un periodo di</w:t>
      </w:r>
    </w:p>
    <w:p>
      <w:r>
        <w:t>4 (quattro) anni(art. 55 CPS),sospesa condizionalmenteper unperiodo di prova di 3 (tre) anni.</w:t>
      </w:r>
    </w:p>
    <w:p>
      <w:r>
        <w:t>3.Al pagamento della tassa di giustizia di fr. 300.-- e delle spese giudiziarie di fr. 410.- (ivi comprese le indennità per testi e spese di inchiesta per interprete).</w:t>
      </w:r>
    </w:p>
    <w:p>
      <w:r>
        <w:t>4.La condanna verrà iscritta a casellario giudiziale e sarà cancellata trascorso il periodo fissato dallart. 80 CPS, rispettivamente dall'art. 41 cifra 4 CPS.</w:t>
      </w:r>
    </w:p>
    <w:p>
      <w:r>
        <w:t>ammonisceformalmentela condannata asensi dellart. 41 cfr. 3 cpv. 2 CPS.</w:t>
      </w:r>
    </w:p>
    <w:p>
      <w:r>
        <w:t>Intimazione a:</w:t>
      </w:r>
    </w:p>
    <w:p>
      <w:r>
        <w:t>- __________ __________, Via __________, __________,</w:t>
      </w:r>
    </w:p>
    <w:p>
      <w:r>
        <w:t>- Procuratore pubblico Fiorenza Bergomi, Via __________ , __________,</w:t>
      </w:r>
    </w:p>
    <w:p>
      <w:r>
        <w:t>- __________ SA, __________ __________ __________, __________,</w:t>
      </w:r>
    </w:p>
    <w:p>
      <w:r>
        <w:t>- Avv. __________ __________ __________, Via __________, __________,</w:t>
      </w:r>
    </w:p>
    <w:p>
      <w:r>
        <w:t>- Comando della Polizia cantonale, __________,</w:t>
      </w:r>
    </w:p>
    <w:p>
      <w:r>
        <w:t>- Sezione esecuzione pene e misure, __________,</w:t>
      </w:r>
    </w:p>
    <w:p>
      <w:r>
        <w:t>- Servizio di coordinamento cantonale in materia di casellario giudiziale __________</w:t>
      </w:r>
    </w:p>
    <w:p>
      <w:r>
        <w:t>- Ufficio dei Giudici dellIstruzione e dellArresto, __________</w:t>
      </w:r>
    </w:p>
    <w:p>
      <w:r>
        <w:t>- Sezione dei Permessi e dellImmigrazione, __________                                                                                    Ufficio del Giudice dell'istruzione e dell'arresto, Lugano.</w:t>
      </w:r>
    </w:p>
    <w:p>
      <w:r>
        <w:t>La sentenza è definitiva.</w:t>
      </w:r>
    </w:p>
    <w:p>
      <w:r>
        <w:t>Il giudice:                                                                               Il segretario assessore:</w:t>
      </w:r>
    </w:p>
    <w:p>
      <w:r>
        <w:t>Claudio Rotanzi Michele Maggi</w:t>
      </w:r>
    </w:p>
    <w:p>
      <w:r>
        <w:t>Distinta spese                    a carico di ____________________,</w:t>
      </w:r>
    </w:p>
    <w:p>
      <w:r>
        <w:t>fr.0.00multa</w:t>
      </w:r>
    </w:p>
    <w:p>
      <w:r>
        <w:t>fr.                       300.00       tassa di giustizia</w:t>
      </w:r>
    </w:p>
    <w:p>
      <w:r>
        <w:t>fr.                       360.00       spese giudiziarie</w:t>
      </w:r>
    </w:p>
    <w:p>
      <w:r>
        <w:t>fr.                         - -            spese di inchiesta</w:t>
      </w:r>
    </w:p>
    <w:p>
      <w:r>
        <w:t>fr.                         50.00       testi</w:t>
      </w:r>
    </w:p>
    <w:p>
      <w:r>
        <w:t>fr.                      710.00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