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10.2002.62 vom 28. Mai 2003</w:t>
      </w:r>
    </w:p>
    <w:p>
      <w:r>
        <w:t>TI Tribunale d'appello, 2003-05-28, IT</w:t>
      </w:r>
    </w:p>
    <w:p>
      <w:r>
        <w:rPr>
          <w:b/>
        </w:rPr>
        <w:t xml:space="preserve">Quelle: </w:t>
      </w:r>
      <w:r>
        <w:t>https://mcp.opencaselaw.ch/entscheid/ti_gerichte_10.2002.62</w:t>
      </w:r>
    </w:p>
    <w:p>
      <w:r>
        <w:t>FR: TI_GERICHTE 10.2002.62 du 28 mai 2003</w:t>
      </w:r>
    </w:p>
    <w:p>
      <w:r>
        <w:t>IT: TI_GERICHTE 10.2002.62 del 28 maggio 2003</w:t>
      </w:r>
    </w:p>
    <w:p>
      <w:pPr>
        <w:pStyle w:val="Heading2"/>
      </w:pPr>
      <w:r>
        <w:t>Volltext</w:t>
      </w:r>
    </w:p>
    <w:p>
      <w:r>
        <w:t>Incarto n.10.2002.62/AMM</w:t>
      </w:r>
    </w:p>
    <w:p>
      <w:r>
        <w:t>DAP 1245/2001</w:t>
      </w:r>
    </w:p>
    <w:p>
      <w:r>
        <w:t>Bellinzona</w:t>
      </w:r>
    </w:p>
    <w:p>
      <w:r>
        <w:t>28 maggio 2003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Laura Rossini in qualità di segretaria per giudicare</w:t>
      </w:r>
    </w:p>
    <w:p>
      <w:r>
        <w:t>__________ __________,di __________ e __________ n. __________, nato nel __________ il __________ __________ 1979, cittadino jugoslavo, residente a __________, via __________, celibe, richiedente l'asilo</w:t>
      </w:r>
    </w:p>
    <w:p>
      <w:r>
        <w:t>(difeso dall'avv. __________ __________, __________)</w:t>
      </w:r>
    </w:p>
    <w:p>
      <w:r>
        <w:t>accusato di                        furto d'uso, art. 94 n. 1 cpv. 1 LCS,</w:t>
      </w:r>
    </w:p>
    <w:p>
      <w:r>
        <w:t>per aver sottratto il motoveicolo __________ targato __________ del cugino __________ __________, per farne uso,</w:t>
      </w:r>
    </w:p>
    <w:p>
      <w:r>
        <w:t>circolazione senza licenza di condurre, 95 n. 1 cpv. 1 LCS</w:t>
      </w:r>
    </w:p>
    <w:p>
      <w:r>
        <w:t>per avere condotto il motoveicolo surriferito senza essere titolare della licenza di condurre richiesta,</w:t>
      </w:r>
    </w:p>
    <w:p>
      <w:r>
        <w:t>infrazione alle norme della circolazione, 90 n. 1 LCS,</w:t>
      </w:r>
    </w:p>
    <w:p>
      <w:r>
        <w:t>per avere, circolando con il motoveicolo suddetto, negligentemente omesso di avvistare per tempo l'antistante vettura __________ __________ che si era fermata sulla corsia riservata ai ciclisti, urtandola così da tergo;</w:t>
      </w:r>
    </w:p>
    <w:p>
      <w:r>
        <w:t>fatti avvenuti                       il 2 marzo 2001 a __________ e __________ Inferiore;</w:t>
      </w:r>
    </w:p>
    <w:p>
      <w:r>
        <w:t>perseguito                         con decreto daccusa DAP __________/__________ del 5 giugno 2001 delProcuratore pubblico Antonio Perugini, __________,che propone la condanna:</w:t>
      </w:r>
    </w:p>
    <w:p>
      <w:r>
        <w:t>1.  alla pena di 6 (sei) giorni di detenzione sospesi condizionalmente per un periodo di prova di 3 (tre) anni,</w:t>
      </w:r>
    </w:p>
    <w:p>
      <w:r>
        <w:t>2.  alla multa di fr. 300.,</w:t>
      </w:r>
    </w:p>
    <w:p>
      <w:r>
        <w:t>3.  al pagamento della tassa di giustizia di fr. 100. e delle spese giudiziarie di fr. 100.;</w:t>
      </w:r>
    </w:p>
    <w:p>
      <w:r>
        <w:t>vista                                  lopposizione al decreto daccusa interposta dall'accusato il 21 giugno 2001;</w:t>
      </w:r>
    </w:p>
    <w:p>
      <w:r>
        <w:t>indetto                               il dibattimento per il 28 maggio 2003, al quale sono comparsi l'accusato e il difensore;</w:t>
      </w:r>
    </w:p>
    <w:p>
      <w:r>
        <w:t>accertate                           le generalità dell'accusato, data lettura del decreto d'accusa, proceduto all'interrogatorio dell'accusato;</w:t>
      </w:r>
    </w:p>
    <w:p>
      <w:r>
        <w:t>sentito                               il difensore, che postula il proscioglimento per i reati di circolazione senza licenza di condurre e di infrazione alle norme della circolazione; chiede inoltre, riguardo al furto d'uso, di prescindere da una pena detentiva, di ridurre la multa e di soprassedere al prelievo di oneri processuali, per tener conto della situazione finanziaria dell'accusato;</w:t>
      </w:r>
    </w:p>
    <w:p>
      <w:r>
        <w:t>sentito                               da ultimo l'accusato;</w:t>
      </w:r>
    </w:p>
    <w:p>
      <w:r>
        <w:t>posti                                 a giudizio i seguenti quesiti</w:t>
      </w:r>
    </w:p>
    <w:p>
      <w:r>
        <w:t>1.  Se l'imputato è autore colpevole di:</w:t>
      </w:r>
    </w:p>
    <w:p>
      <w:r>
        <w:t>1.1  furto d'uso,</w:t>
      </w:r>
    </w:p>
    <w:p>
      <w:r>
        <w:t>1.2  circolazione senza licenza di condurre,</w:t>
      </w:r>
    </w:p>
    <w:p>
      <w:r>
        <w:t>1.3  infrazione alle norme della circolazione.</w:t>
      </w:r>
    </w:p>
    <w:p>
      <w:r>
        <w:t>2.  In caso di risposta affermativa ai quesiti n. 1.1 e/o 1.2 e/o 1.3:</w:t>
      </w:r>
    </w:p>
    <w:p>
      <w:r>
        <w:t>2.1  se ed eventualmente quale pena dev'essere inflitta all'imputato,</w:t>
      </w:r>
    </w:p>
    <w:p>
      <w:r>
        <w:t>2.2  se dev'essere concessa la sospensione condizionale dell'eventuale pena e, se sì, per quale periodo di prova.</w:t>
      </w:r>
    </w:p>
    <w:p>
      <w:r>
        <w:t>3.  Se l'eventuale condanna dev'essere iscritta a casellario giudiziale e, se sì, quando e a quali condizioni avverrà la cancellazione.</w:t>
      </w:r>
    </w:p>
    <w:p>
      <w:r>
        <w:t>4.  Il giudizio sugli oneri processuali.</w:t>
      </w:r>
    </w:p>
    <w:p>
      <w:r>
        <w:t>letti ed esaminati                gli atti;</w:t>
      </w:r>
    </w:p>
    <w:p>
      <w:r>
        <w:t>preso atto                          che nessuna parte ha chiesto nel termine di cui all'art. 276 cpv. 2 CPP la motivazione scritta della sentenza, né ha formulato dichiarazione di ricorso;</w:t>
      </w:r>
    </w:p>
    <w:p>
      <w:r>
        <w:t>visti                                   gli art. 90 n. 1, 94 n. 1 cpv. 1 e 95 n. 1 cpv. 1 LCS; 9 segg. e 273 segg. CPP; 39 LTG;</w:t>
      </w:r>
    </w:p>
    <w:p>
      <w:r>
        <w:t>rispondendo                       ai quesiti posti come segue:</w:t>
      </w:r>
    </w:p>
    <w:p>
      <w:r>
        <w:t>dichiara____________________i</w:t>
      </w:r>
    </w:p>
    <w:p>
      <w:r>
        <w:t>autore colpevole di furto d'uso, per i fatti compiuti a __________ Inferiore il 2 marzo 2001 nelle circostanze descritte nel decreto d'accusa DAP __________/__________del ____________________ 2001;</w:t>
      </w:r>
    </w:p>
    <w:p>
      <w:r>
        <w:t>proscioglie____________________</w:t>
      </w:r>
    </w:p>
    <w:p>
      <w:r>
        <w:t>dalle imputazioni di circolazione senza licenza di condurre e di infrazione alle norme della circolazione, per i fatti descritti nel decreto d'accusa appena citato;</w:t>
      </w:r>
    </w:p>
    <w:p>
      <w:r>
        <w:t>condanna                         __________ __________</w:t>
      </w:r>
    </w:p>
    <w:p>
      <w:r>
        <w:t>1.  alla multa, commisurata alla sua situazione finanziaria, di fr. 200.,</w:t>
      </w:r>
    </w:p>
    <w:p>
      <w:r>
        <w:t>2.  al pagamento delle tasse e spese giudiziarie (comprese quelle indicate del decreto d'accusa) di complessivi fr. 200.;</w:t>
      </w:r>
    </w:p>
    <w:p>
      <w:r>
        <w:t>ordinal'iscrizione della condanna a casellario giudiziale, che sarà cancellata entro un anno se il condannato avrà pagato la multa e tenuto buona condotta (art. 49 n. 4 CP);</w:t>
      </w:r>
    </w:p>
    <w:p>
      <w:r>
        <w:t>assegnaal condannato un termine di tre mesi per il pagamento della multa e lo avverte che in caso di mancato pagamento entro il termine la pena sarà commutata in arresto;</w:t>
      </w:r>
    </w:p>
    <w:p>
      <w:r>
        <w:t>le parti                               sono state avvertite del diritto di presentare, per il tramite di questo giudice, dichiarazione di ricorso alla Corte di cassazione e revisione penale entro il termine di cinque giorni e del diritto di richiedere entro lo stesso termine la motivazione della sentenza (art. 276 cpv. 2 CPP).</w:t>
      </w:r>
    </w:p>
    <w:p>
      <w:r>
        <w:t>Intimazione a:</w:t>
      </w:r>
    </w:p>
    <w:p>
      <w:r>
        <w:t> __________ __________, __________,</w:t>
      </w:r>
    </w:p>
    <w:p>
      <w:r>
        <w:t> avv. __________ __________, __________,</w:t>
      </w:r>
    </w:p>
    <w:p>
      <w:r>
        <w:t> Procuratore pubblico Antonio Perugini, __________,</w:t>
      </w:r>
    </w:p>
    <w:p>
      <w:r>
        <w:t> Sezione della Circolazione, __________ (__________),</w:t>
      </w:r>
    </w:p>
    <w:p>
      <w:r>
        <w:t> Comando della Polizia cantonale, __________,</w:t>
      </w:r>
    </w:p>
    <w:p>
      <w:r>
        <w:t> Sezione esecuzione pene e misure, __________,</w:t>
      </w:r>
    </w:p>
    <w:p>
      <w:r>
        <w:t> Servizio di coordinamento in materia di casellario giudiziale, __________,</w:t>
      </w:r>
    </w:p>
    <w:p>
      <w:r>
        <w:t> Ufficio del GIAR, __________.</w:t>
      </w:r>
    </w:p>
    <w:p>
      <w:r>
        <w:t>La sentenza è definitiva.</w:t>
      </w:r>
    </w:p>
    <w:p>
      <w:r>
        <w:t>Il giudice:                                                                     La segretaria:</w:t>
      </w:r>
    </w:p>
    <w:p>
      <w:r>
        <w:t>Distinta di pagamento         a carico di __________ __________:</w:t>
      </w:r>
    </w:p>
    <w:p>
      <w:r>
        <w:t>fr.                       200.         multa</w:t>
      </w:r>
    </w:p>
    <w:p>
      <w:r>
        <w:t>fr.                       100.         tassa di giustizia</w:t>
      </w:r>
    </w:p>
    <w:p>
      <w:r>
        <w:t>fr.                       100.         spese giudiziarie</w:t>
      </w:r>
    </w:p>
    <w:p>
      <w:r>
        <w:t>fr.                      400.totale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