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10.2002.42 vom 28. Juli 2003</w:t>
      </w:r>
    </w:p>
    <w:p>
      <w:r>
        <w:t>TI Tribunale d'appello, 2003-07-28, IT</w:t>
      </w:r>
    </w:p>
    <w:p>
      <w:r>
        <w:rPr>
          <w:b/>
        </w:rPr>
        <w:t xml:space="preserve">Quelle: </w:t>
      </w:r>
      <w:r>
        <w:t>https://mcp.opencaselaw.ch/entscheid/ti_gerichte_10.2002.42</w:t>
      </w:r>
    </w:p>
    <w:p>
      <w:r>
        <w:t>FR: TI_GERICHTE 10.2002.42 du 28 juillet 2003</w:t>
      </w:r>
    </w:p>
    <w:p>
      <w:r>
        <w:t>IT: TI_GERICHTE 10.2002.42 del 28 luglio 2003</w:t>
      </w:r>
    </w:p>
    <w:p>
      <w:pPr>
        <w:pStyle w:val="Heading2"/>
      </w:pPr>
      <w:r>
        <w:t>Volltext</w:t>
      </w:r>
    </w:p>
    <w:p>
      <w:r>
        <w:t>Incarto n.10.2002.42</w:t>
      </w:r>
    </w:p>
    <w:p>
      <w:r>
        <w:t>10.2002.45</w:t>
      </w:r>
    </w:p>
    <w:p>
      <w:r>
        <w:t>DAP 404/2002</w:t>
      </w:r>
    </w:p>
    <w:p>
      <w:r>
        <w:t>DAP 405/2002</w:t>
      </w:r>
    </w:p>
    <w:p>
      <w:r>
        <w:t>Bellinzona</w:t>
      </w:r>
    </w:p>
    <w:p>
      <w:r>
        <w:t>28 luglio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richiamate le opposizioni ai decreti daccusa interposte il 4 marzo 2002 (____________________), rispettivamente il 25 febbraio 2002 (____________________) da</w:t>
      </w:r>
    </w:p>
    <w:p>
      <w:r>
        <w:t>__________ __________,di __________ ed __________ n. __________, nato a __________ il __________ __________, attinente di __________, domiciliato a __________, via __________, celibe, __________</w:t>
      </w:r>
    </w:p>
    <w:p>
      <w:r>
        <w:t>(difeso dall'avv. __________ __________, __________), e</w:t>
      </w:r>
    </w:p>
    <w:p>
      <w:r>
        <w:t>__________ __________,fu Ilo e fu __________ __________ n. __________, nata a __________ __________, cittadina italiana, domiciliata a __________, Via __________, vedova, __________</w:t>
      </w:r>
    </w:p>
    <w:p>
      <w:r>
        <w:t>(difesa dall'avv. __________ __________, __________)</w:t>
      </w:r>
    </w:p>
    <w:p>
      <w:r>
        <w:t>ai decreti daccusa DAP __________ (____________________) e DAP __________ (____________________) del __________ 2002 del Procuratore generale,</w:t>
      </w:r>
    </w:p>
    <w:p>
      <w:r>
        <w:t>preso atto                          dei ritiri delle rispettive querele con dichiarazioni rese durante il dibattimento odierno</w:t>
      </w:r>
    </w:p>
    <w:p>
      <w:r>
        <w:t>visti                                   gli art. 31 cpv. 1, 137 n. 2 e 186 CP,</w:t>
      </w:r>
    </w:p>
    <w:p>
      <w:r>
        <w:t>decreta:1.I procedimenti sono stralciati dai ruoli.</w:t>
      </w:r>
    </w:p>
    <w:p>
      <w:r>
        <w:t>Gli incarti sono ritornati al Procuratore generale Bruno Balestra,__________, per quanto di sua competenza.</w:t>
      </w:r>
    </w:p>
    <w:p>
      <w:r>
        <w:t>2.Non si prelevano né tasse né spese.</w:t>
      </w:r>
    </w:p>
    <w:p>
      <w:r>
        <w:t>3.Intimazione a:</w:t>
      </w:r>
    </w:p>
    <w:p>
      <w:r>
        <w:t>__________ __________, __________,</w:t>
      </w:r>
    </w:p>
    <w:p>
      <w:r>
        <w:t>avv. __________ __________, __________,</w:t>
      </w:r>
    </w:p>
    <w:p>
      <w:r>
        <w:t>__________ __________, __________,</w:t>
      </w:r>
    </w:p>
    <w:p>
      <w:r>
        <w:t>avv. __________ __________, __________,</w:t>
      </w:r>
    </w:p>
    <w:p>
      <w:r>
        <w:t>Procuratore generale Bruno Balestra,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