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10.2002.295 vom 24. Juni 2003</w:t>
      </w:r>
    </w:p>
    <w:p>
      <w:r>
        <w:t>TI Tribunale d'appello, 2003-06-24, IT</w:t>
      </w:r>
    </w:p>
    <w:p>
      <w:r>
        <w:rPr>
          <w:b/>
        </w:rPr>
        <w:t xml:space="preserve">Quelle: </w:t>
      </w:r>
      <w:r>
        <w:t>https://mcp.opencaselaw.ch/entscheid/ti_gerichte_10.2002.295</w:t>
      </w:r>
    </w:p>
    <w:p>
      <w:r>
        <w:t>FR: TI_GERICHTE 10.2002.295 du 24 juin 2003</w:t>
      </w:r>
    </w:p>
    <w:p>
      <w:r>
        <w:t>IT: TI_GERICHTE 10.2002.295 del 24 giugno 2003</w:t>
      </w:r>
    </w:p>
    <w:p>
      <w:pPr>
        <w:pStyle w:val="Heading2"/>
      </w:pPr>
      <w:r>
        <w:t>Volltext</w:t>
      </w:r>
    </w:p>
    <w:p>
      <w:r>
        <w:t>Incarto n.10.2002.295/AMM</w:t>
      </w:r>
    </w:p>
    <w:p>
      <w:r>
        <w:t>DAC 735/2000</w:t>
      </w:r>
    </w:p>
    <w:p>
      <w:r>
        <w:t>Bellinzona</w:t>
      </w:r>
    </w:p>
    <w:p>
      <w:r>
        <w:t>24 giugno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Isabella Marchetti in qualità di segretaria per giudicare</w:t>
      </w:r>
    </w:p>
    <w:p>
      <w:r>
        <w:t>__________ __________,di __________ e __________ n. __________, nato a __________ il __________ 1967, cittadino italiano, domiciliato a __________, via __________ __________, celibe, posatore di pavimenti</w:t>
      </w:r>
    </w:p>
    <w:p>
      <w:r>
        <w:t>(difeso dall'avv. __________ __________, __________)</w:t>
      </w:r>
    </w:p>
    <w:p>
      <w:r>
        <w:t>accusato di                        truffa,</w:t>
      </w:r>
    </w:p>
    <w:p>
      <w:r>
        <w:t>per avere a __________ e __________, nel corso del mese di aprile 1996, per procacciare a sé o ad altri un indebito profitto, ingannato con astuzia la __________ __________, e per essa gli impiegati della filiale di __________ __________ __________ __________ __________ della società, in vista dell'ottenimento di un credito, affermando cose false circa la sua situazione personale, e meglio per avere sottoscritto la domanda per l'ottenimento di un credito dichiarando di percepire un salario mensile netto, quale gerente, di fr. 3450., cosa falsa, prodotto a sostegno di ciò la dichiarazione 25 aprile 1996 del datore di lavoro __________ __________ __________, che ne confermava l'impiego e il salario, sottaciuto che in realtà egli era iscritto alla cassa disoccupazione, inducendo in tal modo la __________ __________ ad atti pregiudizievoli al proprio patrimonio, che gli ha concesso un credito pari a fr. 20 000. (erogato completamente), importo mai restituito in quanto fu pagata solo una rata mensile pari a fr. 617.30;</w:t>
      </w:r>
    </w:p>
    <w:p>
      <w:r>
        <w:t>falsità in documenti,</w:t>
      </w:r>
    </w:p>
    <w:p>
      <w:r>
        <w:t>per avere, nelle condizioni di tempo e di luogo di cui sopra, al fine di commettere la truffa di cui sopra, per procacciare a sé o ad altri un indebito profitto, formato un documento falso o alterato un documento vero, oppure abusato dell'altrui firma autentica o dell'altrui segno a mano autentico per formare un documento suppositizio, rispettivamente attestato o fatto attestare in un documento, contrariamente alla verità, un fatto di importanza giuridica, o fatto uso, a scopo di inganno, di un tale documento, e meglio, per avere verosimilmente allestito e comunque fatto uso della falsa dichiarazione 25 aprile 1996 intestata alla __________ __________, da cui emergeva che __________ __________ era dipendente della società dal 1° febbraio 1995, ciò che non corrispondeva alla verità;</w:t>
      </w:r>
    </w:p>
    <w:p>
      <w:r>
        <w:t>reati previsti dagli art. 146 cpv. 1, 251 n. 1 e 2 CP;</w:t>
      </w:r>
    </w:p>
    <w:p>
      <w:r>
        <w:t>perseguito                         con decreto daccusa DAC __________/__________ del __________ 2000 delProcuratore pubblico Emanuele Stauffer, __________,che propone la condanna:</w:t>
      </w:r>
    </w:p>
    <w:p>
      <w:r>
        <w:t>1.  alla pena di 3 (tre) mesi di detenzione sospesi condizionalmente per un periodo di prova di 2 (due) anni,</w:t>
      </w:r>
    </w:p>
    <w:p>
      <w:r>
        <w:t>2.  al pagamento della tassa di giustizia di fr. 100. e delle spese giudiziarie di fr. 100.;</w:t>
      </w:r>
    </w:p>
    <w:p>
      <w:r>
        <w:t>vista                                  lopposizione al decreto daccusa interposta dall'accusato il 12 settembre 2000;</w:t>
      </w:r>
    </w:p>
    <w:p>
      <w:r>
        <w:t>indetto                               il dibattimento per il 24 giugno 2003, al quale sono comparsi l'accusato e il difensore;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difensore, il quale conclude per il proscioglimento dell'accusato;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</w:t>
      </w:r>
    </w:p>
    <w:p>
      <w:r>
        <w:t>1.  Se l'imputato è autore colpevole di truffa e/o falsità in documenti, commesse nelle circostanze di cui sopra.</w:t>
      </w:r>
    </w:p>
    <w:p>
      <w:r>
        <w:t>2.  In caso di risposta affermativa al quesito n. 1, quale pena dev'essere inflitta all'imputato;</w:t>
      </w:r>
    </w:p>
    <w:p>
      <w:r>
        <w:t>3.  Il giudizio sugli oneri processuali.</w:t>
      </w:r>
    </w:p>
    <w:p>
      <w:r>
        <w:t>letti ed esaminati                gli atti;</w:t>
      </w:r>
    </w:p>
    <w:p>
      <w:r>
        <w:t>preso atto                          che le parti hanno rinunciato a chiedere la motivazione scritta della sentenza e a ricorrere;</w:t>
      </w:r>
    </w:p>
    <w:p>
      <w:r>
        <w:t>visti                                   gli art. 146 cpv. 1, 251 n. 1 e 2 CP; 9 segg. e 273 segg. CPP; 39 LTG;</w:t>
      </w:r>
    </w:p>
    <w:p>
      <w:r>
        <w:t>rispondendo                       ai quesiti posti come segue:</w:t>
      </w:r>
    </w:p>
    <w:p>
      <w:r>
        <w:t>proscioglie____________________</w:t>
      </w:r>
    </w:p>
    <w:p>
      <w:r>
        <w:t>dall'imputazione di truffa e di falsità in documenti, per i fatti descritti nel decreto d'accusa DAC __________/__________ del __________ 2000;</w:t>
      </w:r>
    </w:p>
    <w:p>
      <w:r>
        <w:t>caricale spese allo Stato;</w:t>
      </w:r>
    </w:p>
    <w:p>
      <w:r>
        <w:t>Intimazione a:</w:t>
      </w:r>
    </w:p>
    <w:p>
      <w:r>
        <w:t>__________ __________, Via __________, __________,</w:t>
      </w:r>
    </w:p>
    <w:p>
      <w:r>
        <w:t>Avv. __________ __________, Viale __________ __________, __________ __________,</w:t>
      </w:r>
    </w:p>
    <w:p>
      <w:r>
        <w:t>Procuratore pubblico Emanuele Stauffer, Via __________ __________, __________,</w:t>
      </w:r>
    </w:p>
    <w:p>
      <w:r>
        <w:t>Ministero pubblico della Confederazione, __________,</w:t>
      </w:r>
    </w:p>
    <w:p>
      <w:r>
        <w:t>Comando della Polizia cantonale, __________,</w:t>
      </w:r>
    </w:p>
    <w:p>
      <w:r>
        <w:t>Ufficio del GIAR, __________.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