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10.2002.202 vom 3. Oktober 2003</w:t>
      </w:r>
    </w:p>
    <w:p>
      <w:r>
        <w:t>TI Tribunale d'appello, 2003-10-03, IT</w:t>
      </w:r>
    </w:p>
    <w:p>
      <w:r>
        <w:rPr>
          <w:b/>
        </w:rPr>
        <w:t xml:space="preserve">Quelle: </w:t>
      </w:r>
      <w:r>
        <w:t>https://mcp.opencaselaw.ch/entscheid/ti_gerichte_10.2002.202</w:t>
      </w:r>
    </w:p>
    <w:p>
      <w:r>
        <w:t>FR: TI_GERICHTE 10.2002.202 du 3 octobre 2003</w:t>
      </w:r>
    </w:p>
    <w:p>
      <w:r>
        <w:t>IT: TI_GERICHTE 10.2002.202 del 3 ottobre 2003</w:t>
      </w:r>
    </w:p>
    <w:p>
      <w:pPr>
        <w:pStyle w:val="Heading2"/>
      </w:pPr>
      <w:r>
        <w:t>Volltext</w:t>
      </w:r>
    </w:p>
    <w:p>
      <w:r>
        <w:t>Incarto n.10.2002.202/AMM</w:t>
      </w:r>
    </w:p>
    <w:p>
      <w:r>
        <w:t>DAC 575/2002</w:t>
      </w:r>
    </w:p>
    <w:p>
      <w:r>
        <w:t>Bellinzona</w:t>
      </w:r>
    </w:p>
    <w:p>
      <w:r>
        <w:t>3 ottobre 2003</w:t>
      </w:r>
    </w:p>
    <w:p>
      <w:r>
        <w:t>Sentenza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sedente con Isabella Tami in qualità di segretaria per giudicare</w:t>
      </w:r>
    </w:p>
    <w:p>
      <w:r>
        <w:t>__________ __________ ____________________ __________,di __________ ed __________ n. __________, nato a __________ / __________ il __________ __________ __________, cittadino portoghese, domiciliato a __________, __________ __________ __________, coniugato, __________</w:t>
      </w:r>
    </w:p>
    <w:p>
      <w:r>
        <w:t>(difeso dall'avv. __________ __________, __________)</w:t>
      </w:r>
    </w:p>
    <w:p>
      <w:r>
        <w:t>accusato di                   1.  appropriazione indebita,</w:t>
      </w:r>
    </w:p>
    <w:p>
      <w:r>
        <w:t>per essersi, nel corso del mese di febbraio 2000, a __________, a scopo di indebito profitto, appropriato della vettura __________ __________ __________ __________ __________, targata TI __________, presa in leasing nell'aprile 1997 dalla ditta __________ SA, __________, e da quest'ultima affidatagli in qualità di azionista e amministratore di fatto della società, riscattando a nome della __________ SA la vettura dietro pagamento di fr. 12 263.10 alla società __________ che ne aveva finanziato l'acquisto, e vendendola poi a un suo conoscente al prezzo di fr. 20 000., trattenendo per sé la differenza, realizzando così un indebito profitto di fr. 7736.90, utilizzato a scopi personali;</w:t>
      </w:r>
    </w:p>
    <w:p>
      <w:r>
        <w:t>2.  bancarotta fraudolenta e frode nel pignoramento,</w:t>
      </w:r>
    </w:p>
    <w:p>
      <w:r>
        <w:t>per avere, agendo nelle circostanze di tempo e di luogo nonché con le modalità descritte al punto 1, nella sua qualità di amministratore di fatto della società __________ SA, __________, diminuito fittiziamente, in danno dei creditori di quest'ultima, l'attivo della società, di cui venne dichiarato il fallimento il 16 marzo 2000;</w:t>
      </w:r>
    </w:p>
    <w:p>
      <w:r>
        <w:t>reati previsti dagli art. 138 n. 1 e 163 n. 1 CP;</w:t>
      </w:r>
    </w:p>
    <w:p>
      <w:r>
        <w:t>perseguito                         con decreto daccusa DAC __________/__________ __________ __________ 2002 del Procuratore pubblico Giovan Maria Tattarletti, __________, che propone la condanna dell'imputato:</w:t>
      </w:r>
    </w:p>
    <w:p>
      <w:r>
        <w:t>1.  alla pena di 30 (trenta) giorni di detenzione sospesa condizionalmente per un periodo di prova di 2 (due) anni,</w:t>
      </w:r>
    </w:p>
    <w:p>
      <w:r>
        <w:t>2.  al pagamento della tassa di giustizia di fr. 400. e delle spese giudiziarie di fr. 100.;</w:t>
      </w:r>
    </w:p>
    <w:p>
      <w:r>
        <w:t>vista                                  lopposizione al decreto daccusa interposta dall'accusato il 3 settembre 2002;</w:t>
      </w:r>
    </w:p>
    <w:p>
      <w:r>
        <w:t>indetto                               il dibattimento 3 ottobre 2003, al quale sono intervenuti l'accusato, il difensore, la parte civile e il suo patrocinatore, mentre il Procuratore pubblico ha rinunciato a comparire postulando la conferma del decreto d'accusa;</w:t>
      </w:r>
    </w:p>
    <w:p>
      <w:r>
        <w:t>accertate                           le generalità dell'accusato, data lettura del decreto d'accusa, proceduto all'interrogatorio dell'accusato;</w:t>
      </w:r>
    </w:p>
    <w:p>
      <w:r>
        <w:t>sentiti                              il patrocinatore della parte civile, il quale conclude per la conferma del decreto d'accusa;</w:t>
      </w:r>
    </w:p>
    <w:p>
      <w:r>
        <w:t>   il difensore, il quale contesta l'adempimento dei requisiti oggettivi e soggettivi dei reati di appropriazione indebita e bancarotta fraudolenta, l'auto essendo intestata solo formalmente alla società e l'imputato non avendo avuto la percezione soggettiva del fatto che il bene appartenente alla società; conclude per il proscioglimento dell'accusato da entrambi i capi d'accusa;</w:t>
      </w:r>
    </w:p>
    <w:p>
      <w:r>
        <w:t>sentito                               da ultimo l'accusato;</w:t>
      </w:r>
    </w:p>
    <w:p>
      <w:r>
        <w:t>posti                                 a giudizio i seguenti quesiti</w:t>
      </w:r>
    </w:p>
    <w:p>
      <w:r>
        <w:t>1.  Se l'imputato è autore colpevole di</w:t>
      </w:r>
    </w:p>
    <w:p>
      <w:r>
        <w:t>1.1  appropriazione indebita,</w:t>
      </w:r>
    </w:p>
    <w:p>
      <w:r>
        <w:t>1.2  bancarotta fraudolenta e frode nel pignoramento,</w:t>
      </w:r>
    </w:p>
    <w:p>
      <w:r>
        <w:t>commesse nelle circostanze di cui sopra.</w:t>
      </w:r>
    </w:p>
    <w:p>
      <w:r>
        <w:t>2.  In caso di risposta affermativa ai quesiti n. 1.1 e/o 1.2:</w:t>
      </w:r>
    </w:p>
    <w:p>
      <w:r>
        <w:t>2.1  quale pena dev'essere inflitta all'imputato;</w:t>
      </w:r>
    </w:p>
    <w:p>
      <w:r>
        <w:t>2.2  se dev'essere concessa la sospensione condizionale della pena e, se sì, per quale periodo di prova;</w:t>
      </w:r>
    </w:p>
    <w:p>
      <w:r>
        <w:t>2.3  se la condanna dev'essere iscritta a casellario giudiziale e, se sì, quando e a quali condizioni avverrà la cancellazione.</w:t>
      </w:r>
    </w:p>
    <w:p>
      <w:r>
        <w:t>3.  Il giudizio sugli oneri processuali.</w:t>
      </w:r>
    </w:p>
    <w:p>
      <w:r>
        <w:t>letti ed esaminati                gli atti;</w:t>
      </w:r>
    </w:p>
    <w:p>
      <w:r>
        <w:t>preso atto                          che nessuna parte ha chiesto nel termine di cui all'art. 276 cpv. 2 CPP la motivazione scritta della sentenza, né ha formulato dichiarazione di ricorso;</w:t>
      </w:r>
    </w:p>
    <w:p>
      <w:r>
        <w:t>visti                                   gli art. 41, 63, 138 n. 1 e 163 n. 1 CP; 9 segg. e 273 segg. CPP; 39 LTG;</w:t>
      </w:r>
    </w:p>
    <w:p>
      <w:r>
        <w:t>rispondendo                       ai quesiti posti come segue:</w:t>
      </w:r>
    </w:p>
    <w:p>
      <w:r>
        <w:t>dichiara____________________ ____________________ __________</w:t>
      </w:r>
    </w:p>
    <w:p>
      <w:r>
        <w:t>autore colpevole di appropriazione indebita e di bancarotta fraudolenta, per i fatti compiuti a __________ nelle circostanze descritte nel decreto d'accusa DAC __________/__________del ____________________ 2002;</w:t>
      </w:r>
    </w:p>
    <w:p>
      <w:r>
        <w:t>condanna                         __________ __________ ____________________ __________</w:t>
      </w:r>
    </w:p>
    <w:p>
      <w:r>
        <w:t>1. alla pena di 20 (venti) giorni di detenzione sospesa condizionalmente per un periodo di prova di 2 (due) anni,</w:t>
      </w:r>
    </w:p>
    <w:p>
      <w:r>
        <w:t>2. al pagamento delle tasse e spese giudiziarie di complessivi fr. 600.;</w:t>
      </w:r>
    </w:p>
    <w:p>
      <w:r>
        <w:t>ordinal'iscrizione della condanna a casellario giudiziale, che sarà cancellata trascorso il periodo fissato dagli art. 80 e 41 n. 4 CP;</w:t>
      </w:r>
    </w:p>
    <w:p>
      <w:r>
        <w:t>Intimazione a:</w:t>
      </w:r>
    </w:p>
    <w:p>
      <w:r>
        <w:t> __________ __________ __________ __________ __________, __________,</w:t>
      </w:r>
    </w:p>
    <w:p>
      <w:r>
        <w:t> avv. __________ __________, __________,</w:t>
      </w:r>
    </w:p>
    <w:p>
      <w:r>
        <w:t> Procuratore pubblico Giovan Maria Tattarletti, __________,</w:t>
      </w:r>
    </w:p>
    <w:p>
      <w:r>
        <w:t> __________ SA c/o rapp. __________ __________, __________,</w:t>
      </w:r>
    </w:p>
    <w:p>
      <w:r>
        <w:t> __________ __________, __________,</w:t>
      </w:r>
    </w:p>
    <w:p>
      <w:r>
        <w:t> avv. __________ __________, __________,</w:t>
      </w:r>
    </w:p>
    <w:p>
      <w:r>
        <w:t> Ministero pubblico della Confederazione, Berna,</w:t>
      </w:r>
    </w:p>
    <w:p>
      <w:r>
        <w:t> Comando della Polizia cantonale, Bellinzona,</w:t>
      </w:r>
    </w:p>
    <w:p>
      <w:r>
        <w:t> Sezione esecuzione pene e misure, Torricella,</w:t>
      </w:r>
    </w:p>
    <w:p>
      <w:r>
        <w:t> Servizio di coordinamento in materia di casellario giudiziale, Bellinzona,</w:t>
      </w:r>
    </w:p>
    <w:p>
      <w:r>
        <w:t> Ufficio del Giudice dell'istruzione e dell'arresto, Lugano.</w:t>
      </w:r>
    </w:p>
    <w:p>
      <w:r>
        <w:t>La sentenza è definitiva.</w:t>
      </w:r>
    </w:p>
    <w:p>
      <w:r>
        <w:t>Il giudice:                                                                                 La segretaria:</w:t>
      </w:r>
    </w:p>
    <w:p>
      <w:r>
        <w:t>Distinta di pagamento         a carico di __________:</w:t>
      </w:r>
    </w:p>
    <w:p>
      <w:r>
        <w:t>fr. 450            tassa di giustizia</w:t>
      </w:r>
    </w:p>
    <w:p>
      <w:r>
        <w:t>fr.                      150.          spese giudiziarie</w:t>
      </w:r>
    </w:p>
    <w:p>
      <w:r>
        <w:t>fr.                     600.totale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