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10.2002.170 vom 26. August 2003</w:t>
      </w:r>
    </w:p>
    <w:p>
      <w:r>
        <w:t>TI Tribunale d'appello, 2003-08-26, IT</w:t>
      </w:r>
    </w:p>
    <w:p>
      <w:r>
        <w:rPr>
          <w:b/>
        </w:rPr>
        <w:t xml:space="preserve">Quelle: </w:t>
      </w:r>
      <w:r>
        <w:t>https://mcp.opencaselaw.ch/entscheid/ti_gerichte_10.2002.170</w:t>
      </w:r>
    </w:p>
    <w:p>
      <w:r>
        <w:t>FR: TI_GERICHTE 10.2002.170 du 26 août 2003</w:t>
      </w:r>
    </w:p>
    <w:p>
      <w:r>
        <w:t>IT: TI_GERICHTE 10.2002.170 del 26 agosto 2003</w:t>
      </w:r>
    </w:p>
    <w:p>
      <w:pPr>
        <w:pStyle w:val="Heading2"/>
      </w:pPr>
      <w:r>
        <w:t>Volltext</w:t>
      </w:r>
    </w:p>
    <w:p>
      <w:r>
        <w:t>Incarti n.10.2002.170</w:t>
      </w:r>
    </w:p>
    <w:p>
      <w:r>
        <w:t>10.2003.389</w:t>
      </w:r>
    </w:p>
    <w:p>
      <w:r>
        <w:t>DAP 2714/2001</w:t>
      </w:r>
    </w:p>
    <w:p>
      <w:r>
        <w:t>DAP 1695/2003</w:t>
      </w:r>
    </w:p>
    <w:p>
      <w:r>
        <w:t>Bellinzona</w:t>
      </w:r>
    </w:p>
    <w:p>
      <w:r>
        <w:t>26 agosto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__________,fu __________ e __________ n. __________, nato a __________ -__________ il __________° __________ 1922, attinente di __________ __________, domiciliato a __________, via __________ __________, vedovo, pensionato</w:t>
      </w:r>
    </w:p>
    <w:p>
      <w:r>
        <w:t>(difeso dall'avv. __________ __________, __________)</w:t>
      </w:r>
    </w:p>
    <w:p>
      <w:r>
        <w:t>accusato di                   1.  circolazione in stato di ebrietà,</w:t>
      </w:r>
    </w:p>
    <w:p>
      <w:r>
        <w:t>per aver condotto l'autovettura __________ targata __________ __________ essendo in stato di ubriachezza così come risulta dagli indizi concludenti in tal senso (alcolemia: min. 0.70 - max 1.07 grammi per mille) e dal parere medico attestante uno stato di "medio" influsso alcolico;</w:t>
      </w:r>
    </w:p>
    <w:p>
      <w:r>
        <w:t>reato previsto dall'art. 91 cpv. 1 LCS;</w:t>
      </w:r>
    </w:p>
    <w:p>
      <w:r>
        <w:t>fatti avvenuti a __________ il __________ __________ 2000;</w:t>
      </w:r>
    </w:p>
    <w:p>
      <w:r>
        <w:t>2.  ripetuta circolazione malgrado la revoca,</w:t>
      </w:r>
    </w:p>
    <w:p>
      <w:r>
        <w:t>per aver ripetutamente condotto la vettura __________ targata __________ __________ sebbene la licenza di condurre gli fosse stata revocata dalla competente autorità amministrativa il 13 marzo 2003 per un periodo indeterminato;</w:t>
      </w:r>
    </w:p>
    <w:p>
      <w:r>
        <w:t>reato previsto dall'art. 95 n. 2 LCS;</w:t>
      </w:r>
    </w:p>
    <w:p>
      <w:r>
        <w:t>fatti avvenuti a __________ e __________ durante il periodo tra il 14 e il 24 marzo 2003;</w:t>
      </w:r>
    </w:p>
    <w:p>
      <w:r>
        <w:t>3.  infrazione alle norme della circolazione,</w:t>
      </w:r>
    </w:p>
    <w:p>
      <w:r>
        <w:t>per avere, circolando con la vettura suddetta, in fase di sorpasso, negligentemente perso la padronanza di guida urtando così la ciclista __________ __________, la quale rovinava a terra;</w:t>
      </w:r>
    </w:p>
    <w:p>
      <w:r>
        <w:t>reato previsto dall'art. 90 n. 1 LCS in relazione con gli art. 26 cpv. 1, 27 cpv. 1, 34 cpv. 4, 35 cpv. 2 e 3 LCS, 3 cpv. 1 e 10 cpv. 1 ONC;</w:t>
      </w:r>
    </w:p>
    <w:p>
      <w:r>
        <w:t>fatti avvenuti a Muralto il 24 marzo 2003;</w:t>
      </w:r>
    </w:p>
    <w:p>
      <w:r>
        <w:t>perseguito                        per il reato n. 1: con decreto daccusa DAP __________/__________ del __________ __________ 2001 del Procuratore pubblico Antonio Perugini, __________, che propone la condanna dell'imputato:</w:t>
      </w:r>
    </w:p>
    <w:p>
      <w:r>
        <w:t>1.  alla multa di fr. 1000.,</w:t>
      </w:r>
    </w:p>
    <w:p>
      <w:r>
        <w:t>2.  al pagamento della tassa di giustizia di fr. 200. e delle spese giudiziarie di fr. 300.;</w:t>
      </w:r>
    </w:p>
    <w:p>
      <w:r>
        <w:t>   per i reati n. 2 e 3: con decreto daccusa DA __________/__________ del __________ __________ 2003 del medesimo Procuratore pubblicoche propone la condanna dell'imputato:</w:t>
      </w:r>
    </w:p>
    <w:p>
      <w:r>
        <w:t>1.  alla pena di 15 (quindici) giorni di arresto sospesi condizionalmente per un periodo di prova di 1 (un) anno,</w:t>
      </w:r>
    </w:p>
    <w:p>
      <w:r>
        <w:t>2.  alla multa di fr. 300.,</w:t>
      </w:r>
    </w:p>
    <w:p>
      <w:r>
        <w:t>3.  al pagamento della tassa di giustizia di fr. 100. e delle spese giudiziarie di fr. 100.;</w:t>
      </w:r>
    </w:p>
    <w:p>
      <w:r>
        <w:t>viste                                  le opposizioni ai decreti daccusa interposte il 20 dicembre 2001, rispettivamente il 3 giugno 2003;</w:t>
      </w:r>
    </w:p>
    <w:p>
      <w:r>
        <w:t>indetto                               il dibattimento per il 26 agosto 2003, al quale sono intervenuti l'accusato e il difensore;</w:t>
      </w:r>
    </w:p>
    <w:p>
      <w:r>
        <w:t>ordinata                             la riunione degli incarti;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non contesta né la circolazione in stato di ebrietà né la ripetuta circolazione malgrado la revoca (pur sottolineando, per quest'ultimo reato, che l'accusato non si è mai messo alla guida senza validi motivi);</w:t>
      </w:r>
    </w:p>
    <w:p>
      <w:r>
        <w:t>contesta per contro l'infrazione alle norme della circolazione, rilevando come l'imputato neghi recisamente di aver in qualche modo urtato la ciclista o contribuito altrimenti a farla cadere, e come dagli atti istruttori non emerga nessun indizio in tal senso;</w:t>
      </w:r>
    </w:p>
    <w:p>
      <w:r>
        <w:t>conclude per una congrua riduzione della pena dell'arresto e della multa, quest'ultima da commisurare alla precaria situazione finanziaria dell'interessato che è costretto a vivere con soli fr. 2000. mensili di AVS;;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</w:t>
      </w:r>
    </w:p>
    <w:p>
      <w:r>
        <w:t>1.1  circolazione in stato di ebrietà, commessa nelle circostanze di cui sopra,</w:t>
      </w:r>
    </w:p>
    <w:p>
      <w:r>
        <w:t>1.2  ripetuta circolazione malgrado la revoca, commessa nelle circostanze di cui sopra,</w:t>
      </w:r>
    </w:p>
    <w:p>
      <w:r>
        <w:t>1.3  infrazione alle norme della circolazione, commessa nelle circostanze di cui sopra.</w:t>
      </w:r>
    </w:p>
    <w:p>
      <w:r>
        <w:t>2.  In caso di risposta affermativa ai quesiti n. 1.1 e/o 1.2 e/o 1.3:</w:t>
      </w:r>
    </w:p>
    <w:p>
      <w:r>
        <w:t>2.1  quale pena dev'essere inflitta all'imputato,</w:t>
      </w:r>
    </w:p>
    <w:p>
      <w:r>
        <w:t>2.2  se dev'essere concessa la sospensione condizionale della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90 n. 1 (in relazione con gli art. 26 cpv. 1, 27 cpv. 1, 34 cpv. 4, 35 cpv. 2 e 3 LCS, 3 cpv. 1 e 10 cpv. 1 ONC), 91 cpv. 1 e 95 n. 2 LCS; 41, 63 e 68 CP; 9 segg. e 273 segg. CPP; 39 LTG;</w:t>
      </w:r>
    </w:p>
    <w:p>
      <w:r>
        <w:t>rispondendo                       ai quesiti posti come segue:</w:t>
      </w:r>
    </w:p>
    <w:p>
      <w:r>
        <w:t>dichiara____________________autore colpevole di</w:t>
      </w:r>
    </w:p>
    <w:p>
      <w:r>
        <w:t>   circolazione in stato di ebrietà, per i fatti compiuti nelle circostanze descritte nel decreto d'accusa DAP __________/__________del ____________________ 2001;</w:t>
      </w:r>
    </w:p>
    <w:p>
      <w:r>
        <w:t>   ripetuta circolazione malgrado la revoca, per i fatti compiuti nelle circostanze descritte nel decreto d'accusa DA __________/__________del ____________________ 2003;</w:t>
      </w:r>
    </w:p>
    <w:p>
      <w:r>
        <w:t>proscioglie____________________a</w:t>
      </w:r>
    </w:p>
    <w:p>
      <w:r>
        <w:t>dall'accusa di infrazione alle norme della circolazione per i fatti descritti nel decreto d'accusa DA __________/__________del ____________________ 2003;</w:t>
      </w:r>
    </w:p>
    <w:p>
      <w:r>
        <w:t>condanna                         __________ __________</w:t>
      </w:r>
    </w:p>
    <w:p>
      <w:r>
        <w:t>1.  alla pena di 10 (dieci) giorni di arresto, sospesi condizionalmente per un periodo di prova di 1 (un) anno,</w:t>
      </w:r>
    </w:p>
    <w:p>
      <w:r>
        <w:t>2.  alla multa, commisurata alla sua situazione finanziaria, di fr. 500.,</w:t>
      </w:r>
    </w:p>
    <w:p>
      <w:r>
        <w:t>3.  al pagamento delle tasse e spese giudiziarie di complessivi fr. 200.;</w:t>
      </w:r>
    </w:p>
    <w:p>
      <w:r>
        <w:t>la condannanon verrà iscritta a casellario giudiziale (art. 14 lett. b OCGI);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Intimazione a: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Procuratore pubblico Antonio Perugini, __________,</w:t>
      </w:r>
    </w:p>
    <w:p>
      <w:r>
        <w:t> Ministero pubblico della Confederazione, __________</w:t>
      </w:r>
    </w:p>
    <w:p>
      <w:r>
        <w:t> Comando della Polizia cantonale, __________a,</w:t>
      </w:r>
    </w:p>
    <w:p>
      <w:r>
        <w:t> Sezione della circolazione, __________ (__________e __________),</w:t>
      </w:r>
    </w:p>
    <w:p>
      <w:r>
        <w:t> Sezione esecuzione pene e misure, __________,</w:t>
      </w:r>
    </w:p>
    <w:p>
      <w:r>
        <w:t> 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                       500.         multa</w:t>
      </w:r>
    </w:p>
    <w:p>
      <w:r>
        <w:t>fr.                       100.         tassa di giustizia</w:t>
      </w:r>
    </w:p>
    <w:p>
      <w:r>
        <w:t>fr.                       100.         spese giudiziarie</w:t>
      </w:r>
    </w:p>
    <w:p>
      <w:r>
        <w:t>fr.                      700.totale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