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STBER.2016.48 vom 24. Januar 2018</w:t>
      </w:r>
    </w:p>
    <w:p>
      <w:r>
        <w:t>SO Obergericht, 2018-01-24, DE</w:t>
      </w:r>
    </w:p>
    <w:p>
      <w:r>
        <w:rPr>
          <w:b/>
        </w:rPr>
        <w:t xml:space="preserve">Quelle: </w:t>
      </w:r>
      <w:r>
        <w:t>https://mcp.opencaselaw.ch/entscheid/so_gerichte_STBER.2016.48</w:t>
      </w:r>
    </w:p>
    <w:p>
      <w:r>
        <w:t>FR: SO_GERICHTE STBER.2016.48 du 24 janvier 2018</w:t>
      </w:r>
    </w:p>
    <w:p>
      <w:r>
        <w:t>IT: SO_GERICHTE STBER.2016.48 del 24 gennaio 2018</w:t>
      </w:r>
    </w:p>
    <w:p>
      <w:pPr>
        <w:pStyle w:val="Heading2"/>
      </w:pPr>
      <w:r>
        <w:t>Erwägungen</w:t>
      </w:r>
    </w:p>
    <w:p>
      <w:r>
        <w:rPr>
          <w:b/>
        </w:rPr>
        <w:t>E. 1</w:t>
      </w:r>
    </w:p>
    <w:p>
      <w:r>
        <w:t>Die G.___ AG mit Sitz in [] wurde am 17. Dezember 2003 gegründet. Das Unternehmen, deren Firmenkürzel [] für [___A.___] steht, bezweckte die Sicherheit für Dritte, nämlich Führung und Betrieb von Sicherheitsunternehmen, Beratung in Sicherheitsbelangen, Erbringen von Sicherheitsdienstleistungen aller Art, die der Sicherheit von Personen und Tätigkeiten privat- oder öffentlichrechtlicher Institutionen und Unternehmen sowie von Veranstaltungen und Zusammenkünften von Menschen dienen, wie Aufsichtsdienst, Eingangs- und Ausgangskontrollen, Überwachungen etc. Mitglieder des Verwaltungsrates waren F.___ und E.___, beide mit Kollektivunterschrift zu Zweien. Geschäftsführer mit Einzelunterschrift war seit dem 27. Februar 2004 (vgl. 5.1/AS 6) A.___ (nachfolgend: Beschuldigter). Er war demzufolge als einziges Organ der Gesellschaft einzelzeichnungsberechtigt.</w:t>
      </w:r>
    </w:p>
    <w:p>
      <w:r>
        <w:rPr>
          <w:b/>
        </w:rPr>
        <w:t>E. 1.1</w:t>
      </w:r>
    </w:p>
    <w:p>
      <w:r>
        <w:t>Erstinstanzliches Verfahren</w:t>
      </w:r>
    </w:p>
    <w:p>
      <w:r>
        <w:t>Die Kosten des erstinstanzlichen Verfahrens setzen sich aus einer Urteilsgebühr von CHF 20'000.00 und den weiteren Auslagen von CHF 3'000.00 zusammen.</w:t>
      </w:r>
    </w:p>
    <w:p>
      <w:r>
        <w:t>Insgesamt standen vor erster Instanz 9 Einzelvorhalte (AKS Ziff. 1.1, 1.2 lit. a und b, 1.3, 2., 3., 4.1, 4.2 und 5) zur Beurteilung. Nachdem in Bezug auf zwei Anklagepunkte (AKS Ziff. 1.2 lit. a und Ziff. 1.3) das Strafverfahren eingestellt und der Beschuldigte in Bezug auf einen Anklagepunkt (AKS Ziff. 1.2 lit. b) freigesprochen worden ist, sind dem Staat Solothurn in Anwendung von Art. 423 Abs. 1 StPO1/3der Verfahrenskosten (= CHF 7'666.65) aufzuerlegen.2/3(CHF 15'333.35) hat der Beschuldigte zu bezahlen (Art. 426 Abs. 1 StPO).</w:t>
      </w:r>
    </w:p>
    <w:p>
      <w:r>
        <w:rPr>
          <w:b/>
        </w:rPr>
        <w:t>E. 1.2</w:t>
      </w:r>
    </w:p>
    <w:p>
      <w:r>
        <w:t>Berufungsverfahren</w:t>
      </w:r>
    </w:p>
    <w:p>
      <w:r>
        <w:t>Die Urteilsgebühr ist für das Berufungsverfahren auf CHF 12'000.00 festzusetzen. Zusammen mit den Auslagen resultieren vor Obergericht Verfahrenskosten von CHF 12'180.00.</w:t>
      </w:r>
    </w:p>
    <w:p>
      <w:r>
        <w:t>Die Kosten des Rechtsmittelverfahrens tragen die Parteien nach Massgabe ihres Obsiegens oder Unterliegens (Art. 428 Abs. 1 StPO). Der Beschuldigte, der im Berufungsverfahren eine Rückweisung der Sache an die Staatsanwaltschaft und eventualiter einen Freispruch von allen Vorhalten beantragt hat, ist weitgehend unterlegen. In Anbetracht seines Teilerfolges (Einstellung des Strafverfahrens in Bezug auf AKS Ziff. 1.2 lit. a und Ziff. 1.3 sowie Reduktion des Strafmasses von 24 auf 13 Monate Freiheitsstrafe) rechtfertigt es sich,1/3der Verfahrenskosten (= CHF 4'060.00) zu Lasten des Staates auszuscheiden.2/3der Verfahrenskosten (= CHF 8'120.00) hat der Beschuldigte zu bezahlen.</w:t>
      </w:r>
    </w:p>
    <w:p>
      <w:r>
        <w:t>2. Parteientschädigung</w:t>
      </w:r>
    </w:p>
    <w:p>
      <w:r>
        <w:rPr>
          <w:b/>
        </w:rPr>
        <w:t>E. 2</w:t>
      </w:r>
    </w:p>
    <w:p>
      <w:r>
        <w:t>Die Gesellschaft hatte stets mit erheblichen finanziellen Problemen zu kämpfen. Am 29. Januar 2007 wandte sich F.___ schriftlich an den Beschuldigten und teilte diesem mit, dass die Gesellschaft nach wie vor einen massiven Liquiditätsengpass aufweise, den es im Geschäftsjahr 2007 zu beheben gelte (2-5.1/2.1/AS 47 f.). In der Sitzung des Verwaltungsrates vom 14. Februar 2007 wurde anhand der vom Beschuldigten verteilten Debitoren-, Kreditoren- und Auftragslisten festgestellt, dass die Kreditoren per 14. Februar 2007 um CHF 200'000.00 höher ausfielen als die Debitoren, weshalb «absoluter Handlungsbedarf» bestünde (vgl. Protokoll der Verwaltungsratssitzung vom 14.2.2007: 2.1/AS 53).</w:t>
      </w:r>
    </w:p>
    <w:p>
      <w:r>
        <w:rPr>
          <w:b/>
        </w:rPr>
        <w:t>E. 2.1</w:t>
      </w:r>
    </w:p>
    <w:p>
      <w:r>
        <w:t>Grundsätze</w:t>
      </w:r>
    </w:p>
    <w:p>
      <w:r>
        <w:t>GemässArt. 429 Abs. 1 lit. a StPOhat die beschuldigte Person, die ganz oder teilweise freigesprochen wird, Anspruch auf Entschädigung ihrer Aufwendungen für die angemessene Ausübung ihrer Verfahrensrechte. Hierzu gehören primär die Kosten der frei gewählten Verteidigung, wenn die Verbeiständung wie vorliegend angesichts der tatsächlichen oder rechtlichen Komplexität des Falls geboten war.</w:t>
      </w:r>
    </w:p>
    <w:p>
      <w:r>
        <w:t>Gemäss Art. 135 Abs. 1 StPO wird die (amtliche) Verteidigung nach dem Anwaltstarif desjenigen Kantons entschädigt, in dem das Strafverfahren geführt wird (BGE 141 I 124 E. 3.3 S. 127). Dieser Grundsatz gilt in gleicher Weise unter dem Titel von Art. 429 StPO (Urteil 6B_566/2015 vom 18.11.2015 E. 2.4.4 mit Hinweis). Es ist in erster Linie Sache derkantonalenBehörden, die Angemessenheit anwaltlicher Bemühungen zu beurteilen, wobei ihnen ein weites Ermessen zusteht (Urteil des Bundesgerichts 6B_478/2015 vom 12.2.2016 E. 2.2.1).</w:t>
      </w:r>
    </w:p>
    <w:p>
      <w:r>
        <w:t>Nicht jeder Aufwand, der im Strafverfahren entstanden ist, ist zu entschädigen. Sowohl der Beizug eines Verteidigers als auch der von diesem betriebene Aufwand müssen sich als angemessen erweisen.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6B_336/2014 vom 6.2.2015 E. 2.2 mit Hinweis auf Urteil 6B_74/2014 vom 7.7.2014 E. 1.4.2).</w:t>
      </w:r>
    </w:p>
    <w:p>
      <w:r>
        <w:t>Der Anspruch auf rechtliches Gehör verlangt nicht, dass der Verteidigung vor einer allfälligen Kürzung der Honorarnote Gelegenheit zur Stellungnahme eingeräumt wird. Die Festsetzung der Parteientschädigung erfolgt von Amtes wegen in Anwendung der massgebenden gesetzlichen Bestimmungen, welche als bekannt vorausgesetzt werden dürfen (Urteil des Bundesgerichts 6B_74/2014 vom 7.7.2014 E. 1.3.2, ebenso 6B_74/2016 vom 19.8.2014 E. 1.3.2 mit Hinweis auf dieUrteile6B_566/2015 vom 18.11.2015 E. 2.4.2 und 6B_803/2014 vom 15.1.2015 E. 3.2.2).</w:t>
      </w:r>
    </w:p>
    <w:p>
      <w:r>
        <w:rPr>
          <w:b/>
        </w:rPr>
        <w:t>E. 2.1.1</w:t>
      </w:r>
    </w:p>
    <w:p>
      <w:r>
        <w:t>Anlässlich der Einvernahme durch die Staatsanwaltschaft vom 23. August 2012 (10.1/AS 207 ff.) führte der Beschuldigte aus, dass der Seat Ibiza von seiner Mutter herausgekauft worden sei. Sie habe keinen Lohn bezogen, dafür habe sie den Seat genommen.</w:t>
      </w:r>
    </w:p>
    <w:p>
      <w:r>
        <w:t>Das Konkursamt habe am 19. November 2007 ein Inventar erstellt, die Mitarbeiter der G.___ AG hätten dann, weil dieses unvollständig gewesen sei, auch ein Inventar erstellt und dem Konkursamt übergeben. Dies zeige ihren guten Willen.</w:t>
      </w:r>
    </w:p>
    <w:p>
      <w:r>
        <w:t>Er könne nicht sagen, wo die drei Laptops seien. Er habe sie nicht in der K.___ AG weiterbenutzt. Am 19. November 2007 habe er sie sicher noch benutzt, sie seien von Herrn M.___, Herrn Y.___ und von ihm benutzt worden.</w:t>
      </w:r>
    </w:p>
    <w:p>
      <w:r>
        <w:t>Der Münzzählapparat sei ausserhalb des Gebäudes, in Baden, gewesen. Irgendeinmal habe Herr M.___ gesagt, sie hätten ja noch den Münzzählapparat. Dieses Gerät sei in der Folge durch die K.___ AG weiterverwendet worden.</w:t>
      </w:r>
    </w:p>
    <w:p>
      <w:r>
        <w:rPr>
          <w:b/>
        </w:rPr>
        <w:t>E. 2.1.2</w:t>
      </w:r>
    </w:p>
    <w:p>
      <w:r>
        <w:t>Anlässlich der erstinstanzlichen Hauptverhandlung führte der Beschuldigte aus (S-L/AS 190 ff.), dass die Münzzählmaschine nie in einem Konkursinventar aufgenommen worden sei. Diese sei ausserhalb gewesen, sie hätten für ein Parkhaus den Zahlungsverkehr gemacht. Niemand habe in dieser Phase an diese Maschine gedacht. Sie hätten das nicht gemerkt, bis der Auftrag im Herbst 2008  dies ohne Gewähr  verloren gegangen sei. Im Zusammenhang mit dem Auftrag der AE.___, bei welchem der Münzzählapparat eingesetzt worden sei, seien von Seiten der K.___ AG jede Woche ein paar Stunden gearbeitet worden. Der Auftrag der AE.___ sei durch die K.___ AG weitergeführt worden.</w:t>
      </w:r>
    </w:p>
    <w:p>
      <w:r>
        <w:t>Der Seat gehöre seiner Mutter. Sie habe keinen Lohn bekommen, dafür habe sie mit der Firma einen Vertrag gemacht, dass sie wenigstens den PW habe. Sie habe ihn dann der Firma zur Verfügung gestellt. Die G.___ AG habe den PW von seiner Ex-Freundin gekauft.</w:t>
      </w:r>
    </w:p>
    <w:p>
      <w:r>
        <w:t>Er könne nicht sagen, warum die Notebooks im Inventar nicht aufgeführt seien.</w:t>
      </w:r>
    </w:p>
    <w:p>
      <w:r>
        <w:rPr>
          <w:b/>
        </w:rPr>
        <w:t>E. 2.1.3</w:t>
      </w:r>
    </w:p>
    <w:p>
      <w:r>
        <w:t>Im Rahmen der Befragung vor Obergericht wies der Beschuldigte den Vorhalt, gewisse Vermögenswerte gegenüber dem Konkursamt verheimlicht zu haben, von sich. Er habe selber eine Liste erstellt, welche weit umfassender gewesen sei als jene des Konkursamtes. An den Münzzählapparat habe er damals nicht mehr gedacht. Alles sei drunter und drüber gegangen und das Gerät habe sich nicht im Büro befunden. Das Auto habe seine Mutter aufgrund von offenen Lohnforderungen zu sich genommen. Auf den Vorhalt, wonach seine Mutter aber nie als Halterin des Fahrzeugs eingetragen gewesen sei: Sie könne gar nicht Auto fahren und werde dies nun im Alter von 73 auch nicht mehr lernen. Einen Laptop habe er auch nicht mitgenommen. Innert kurzer Zeit hätten sie damals die Büros räumen müssen und er habe nicht gewusst, wer was mitgenommen habe.</w:t>
      </w:r>
    </w:p>
    <w:p>
      <w:r>
        <w:rPr>
          <w:b/>
        </w:rPr>
        <w:t>E. 2.1.4</w:t>
      </w:r>
    </w:p>
    <w:p>
      <w:r>
        <w:t>Anlässlich der Einvernahme vom 23. August 2012 führte der Beschuldigte aus, die Herren I.___ und Z.___ hätten in Marokko auch «Spaziergeld» gebraucht, um sich dort bewegen zu können. Wenn man Informationen wolle, müsse man den Leuten dort Geld geben. Er wisse, dass Herr I.___ in Marokko ein Funkequipment und Waffen gekauft habe. Er habe den Verwaltungsrat über das Geschäft laufend orientiert (10.1/AS 213 f.)</w:t>
      </w:r>
    </w:p>
    <w:p>
      <w:r>
        <w:rPr>
          <w:b/>
        </w:rPr>
        <w:t>E. 2.1.5</w:t>
      </w:r>
    </w:p>
    <w:p>
      <w:r>
        <w:t>Anlässlich der erstinstanzlichen Hauptverhandlung führte der Beschuldigte am 14. März 2016 aus (S-L/AS 183 ff.), dass die in der Anklageschrift vorgehaltenen CHF 76170.00, welche via Western Union und als Barzahlungen an I.___ geflossen sein sollen, nachvollziehbar seien. Mit diesem Geld seien vor Ort Waffen, Fahrzeuge und Equipment gekauft worden.</w:t>
      </w:r>
    </w:p>
    <w:p>
      <w:r>
        <w:t>Sie hätten diese Gegenstände angeschafft, weil es relativ klar gewesen sei, dass sie den Auftrag ausführen würden. Sie hätten auch früher solche Aufgaben übernommen und es sei nie etwas Schriftliches gemacht worden. Auf konkrete Nachfrage konnte der Beschuldigte dann allerdings keinen entsprechenden Auftrag der G.___ AG nennen (S-L/AS 185).</w:t>
      </w:r>
    </w:p>
    <w:p>
      <w:r>
        <w:rPr>
          <w:b/>
        </w:rPr>
        <w:t>E. 2.1.6</w:t>
      </w:r>
    </w:p>
    <w:p>
      <w:r>
        <w:t>Anlässlich der Einvernahme vor Obergericht führte der Beschuldigte im Zusammenhang mit diesem Vorhalt aus, er habe selber nachgefragt, was mit dem Geld in Marokko passiert sei. Darauf sei ihm mitgeteilt worden, es werde damit Equipment und Material gekauft. Ebenso habe es in Marokko Schmiergeld gebraucht. Er habe aber nicht gewusst, was genau dort gelaufen sei (Einvernahmeprotokoll vom 23.1.2018, S. 8).</w:t>
      </w:r>
    </w:p>
    <w:p>
      <w:r>
        <w:rPr>
          <w:b/>
        </w:rPr>
        <w:t>E. 2.2</w:t>
      </w:r>
    </w:p>
    <w:p>
      <w:r>
        <w:t>Erstinstanzliches Verfahren</w:t>
      </w:r>
    </w:p>
    <w:p>
      <w:r>
        <w:t>Fürsprecher Philipp Studer, privater Verteidiger des Beschuldigten, macht in seiner Honorarnote für das erstinstanzliche Verfahren einen zeitlichen Aufwand von total 112,56 Stunden (Untersuchungsverfahren: 49,2 Stunden; erstinstanzliches Verfahren: 63,36 Stunden zu je CHF 250.00), Auslagen von total CHF 10'221.30 (Untersuchungsverfahren: CHF 7'446.00, erstinstanzliches Verfahren: CHF 2'775.30) sowie 8 % MWSt (= CHF 3'068.90), total somit CHF 41'430.20, geltend (S-L/AS 398 f.). Nicht dargelegt wurde vom privaten Verteidiger, welcher zeitliche Aufwand für die einzelnen Tätigkeiten konkret anfiel. Er begnügte sich vielmehr damit, die Tätigkeiten aufzulisten und für das Untersuchungsverfahren und das erstinstanzliche Verfahren jeweils einen Totalbetrag geltend zu machen. Wenn  wie vorliegend  keine detaillierte Honorarnote eingereicht wird, ist der Aufwand gemäss§ 158 Abs. 1 des kantonalen Gebührentarifs (GT, BGS 615.11)nach pflichtgemässem Ermessen zu schätzen.</w:t>
      </w:r>
    </w:p>
    <w:p>
      <w:r>
        <w:t>Für die Vorbereitung der Hauptverhandlung (inkl. Rechtsabklärungen) und unter Berücksichtigung der bereits erlangten Kenntnisse und getätigten Abklärungen im Vorverfahren, die nachfolgend separat behandelt werden, ist der angemessene Aufwand ermessensweise mit 25 Stunden zu veranschlagen. Für die Kontakte mit dem Klienten sind 3 Stunden und für das Aktenstudium 2 Stunden hinzuzuzählen. Für die Ausarbeitung der Beweisanträge (Eingabe vom 12.9.2013, S-L/AS 75 ff.) sind 2 Stunden zu berücksichtigen, für die Ausarbeitung der Stellungnahme zu den Beweisanträgen der Staatsanwaltschaft (Eingabe vom 4.12.2013, S-L/AS 94 f.) ist von einer Stunde Aufwand auszugehen. Für die übrige Korrespondenz ist eine weitere Stunde Aufwand hinzuzuzählen, so dass ein Zwischentotal von 34 Stunden resultiert. Für die Teilnahme an der Hauptverhandlung ist dem privaten Verteidiger gestützt auf die Angaben im Verfahrensprotokoll ein zeitlicher Aufwand von insgesamt 16,75 Stunden (1. Verhandlungstag: 9 Stunden, 2. Verhandlungstag: 6,25 Stunden, Urteilseröffnung: 1,5 Stunden) entstanden. Für das Untersuchungsverfahren (Aktenstudium, Ausarbeitung von Eingaben an Staatsanwaltschaft, Kontakte zum Klient, Vorbereitung der Einvernahmen) erweisen sich die von der Verteidigung geltend gemachten 49,2 Stunden als angemessen. Demzufolge resultiert ein Total von aufgerundet 100 Stunden (Untersuchungsverfahren: 49,2 Stunden, erstinstanzliches Verfahren ohne HV: 34 Stunden, Teilnahme HV: 16,75 Stunden).</w:t>
      </w:r>
    </w:p>
    <w:p>
      <w:r>
        <w:t>In Bezug auf die Auslagen ist der für Porti, Telefon und Fotokopien geltend gemachte Betrag von insgesamt CHF 8'700.90 (Untersuchungsverfahren: CHF 6'360.00, erstinstanzliches Verfahren: CHF 2'340.90) nicht nachvollziehbar. Es ist gestützt auf die insgesamt 25 Bundesordner dieses Verfahrens (exkl. Verfahrensordner Berufungsgericht, vgl. hierzu nachfolgende Ziff. XIII.2.3) von insgesamt 7500 erstellten Kopien (je 300 Aktenseiten pro Ordner) auszugehen, die zum Ansatz von je 50 Rappen (§ 158 Abs. 5 GT) zu entschädigen sind (= CHF 3'750.00). Inkl. Porti und Telefon ergeben sich CHF 4'000.00. In Bezug auf die Reisespesen sowie den Reisezuschlag sind die geltend gemachten Positionen (Untersuchungsverfahren: 5 x Bern-Solothurn, retour: CHF 336.00; Reisezuschlag: 5 x CHF 150.00: CHF 750.00; erstinstanzliches Verfahren: 2 x Bern-Solothurn, retour: CHF 134.40, Reisezuschlag, 2 x CHF 150.00: CHF 300.00), total somit CHF 1'520.40, gutzuheissen. Gesamthaft resultieren Auslagen von CHF 5'520.40.</w:t>
      </w:r>
    </w:p>
    <w:p>
      <w:r>
        <w:t>Zuzüglich 8 % MWSt resultiert eine volle Parteientschädigung für das erstinstanzliche Verfahren (inkl. Untersuchungsverfahren) von CHF 32'962.05 (Aufwand: 100 Stunden zum geltend gemachten Stundenansatz von CHF 250.00, somit CHF 25'000.00; Auslagen: CHF 5'520.40, 8 % MWSt: CHF 2'441.65). In Anbetracht des Verfahrensausgangs ist dem Beschuldigten, vertreten durch Fürsprecher Philipp Studer, vom Staat Solothurn, vertreten durch die Zentrale Gerichtskasse, eine reduzierte Pateientschädigung zuzusprechen, die1/3einer vollen Parteientschädigung, somit CHF 10'987.35, ausmacht.</w:t>
      </w:r>
    </w:p>
    <w:p>
      <w:r>
        <w:rPr>
          <w:b/>
        </w:rPr>
        <w:t>E. 2.2.1</w:t>
      </w:r>
    </w:p>
    <w:p>
      <w:r>
        <w:t>Anlässlich der Einvernahme vom 9. November 2009 (10.1.1/AS 80 ff.) führte der Beschuldigte aus, er sei von einem Unia-Mitarbeiter angerufen worden, der ihm mitgeteilt habe, dass noch nicht alle Mitarbeiter der G.___ AG den Lohn erhalten hätten. Es könne sein, dass dies am 5. Oktober 2007 gewesen sei. Der Unia-Mitarbeiter habe mit der Orientierung der Presse gedroht, er (A.___) habe deshalb E.___ angerufen. Auf dessen Verlangen habe er ihm persönlich eine aktuelle Debitorenliste vorbeigebracht. Anschliessend seien sie zur Bank gefahren und es seien CHF 70'000.00 auf das Konto der G.___ AG überwiesen worden. Zu einzelnen Rechnungen auf der Debitorenliste habe er nichts gesagt.</w:t>
      </w:r>
    </w:p>
    <w:p>
      <w:r>
        <w:rPr>
          <w:b/>
        </w:rPr>
        <w:t>E. 2.2.2</w:t>
      </w:r>
    </w:p>
    <w:p>
      <w:r>
        <w:t>Anlässlich der Konfrontationseinvernahme des Beschuldigten mit F.___ vom 22. August 2012 (10.2.1/AS 101 f.) führte der Beschuldigte aus, E.___ habe eine aktuelle Debitorenliste verlangt habe, die er auch erhalten habe. Das Anliegen vonE.___ sei gewesen, die CHF 70000.00 möglichst schnell zurückzuerhalten. Nach Rücksprache mit Frau D.___ habe er E.___ gesagt, wann welche Rechnung des fedpol und der Kapo Zürich bezahlt würden.</w:t>
      </w:r>
    </w:p>
    <w:p>
      <w:r>
        <w:rPr>
          <w:b/>
        </w:rPr>
        <w:t>E. 2.2.3</w:t>
      </w:r>
    </w:p>
    <w:p>
      <w:r>
        <w:t>Am 23. August 2012 wurde eine Konfrontationseinvernahme zwischen dem Beschuldigten und E.___ durchgeführt (10.2.2/AS 133 f.). Der Beschuldigte bestätigte die Aussagen von E.___ vom 23. September 2009 insoweit, als er mit diesem telefoniert und ihm gesagt habe, dass die Mitarbeiter zur Unia gegangen seien und es um CHF 100000.00 gehe. Er habe E.___ dann auf dessen Verlangen eine aktuelle Debitorenliste gegeben. Er habe Herrn E.___ gesagt, dass diese und diese Rechnung hereinkommen werde, er aber nicht wisse, ob es diejenigen Rechnungen gewesen seien, welche Herr E.___ angekreuzt habe. Frau D.___ habe ihm auf seine Nachfrage hin per SMS bestätigt, dass die Rechnungen des fedpol und der Staatsanwaltschaft Zürich bald bezahlt würden. Er habe Herrn E.___ sicher gesagt, dass diese Rechnungen innert der von ihm gewünschten Frist bezahlt würden.</w:t>
      </w:r>
    </w:p>
    <w:p>
      <w:r>
        <w:rPr>
          <w:b/>
        </w:rPr>
        <w:t>E. 2.2.4</w:t>
      </w:r>
    </w:p>
    <w:p>
      <w:r>
        <w:t>Anlässlich der Einvernahme vom 18. März 2013 (10.1.1/AS 241 f.) bestritt der Beschuldigte, dass er E.___ die Schreiben der Staatsanwaltschaft Zürich vom 24. August 2007 und des fedpol vom 6. September 2007 vorenthalten habe; er habe von diesen Schreiben selbst keine Kenntnis gehabt. Seine Angaben gegenüber E.___ bezüglich der Rechnungen der Staatsanwaltschaft Zürich und des fedpol hätten auf Aussagen von Frau D.___ beruht.</w:t>
      </w:r>
    </w:p>
    <w:p>
      <w:r>
        <w:rPr>
          <w:b/>
        </w:rPr>
        <w:t>E. 2.2.5</w:t>
      </w:r>
    </w:p>
    <w:p>
      <w:r>
        <w:t>Anlässlich der erstinstanzlichen Hauptverhandlung vom 14. März 2016 (S-L/AS 187 f.) bestätigte der Beschuldigte seine bisherigen Aussagen. E.___ habe auf der Debitorenliste irgendetwas geschrieben, dass Rechnungen bezahlt würden, er könne sich aber nicht an die Häkchen erinnern. Er (der Beschuldigte) habe sich darauf verlassen, was ihm Frau D.___ gesagt habe. Er habe E.___ nicht zugesichert, dass die offenen Rechnungen innert 10 Tagen bezahlt würden, er habe ihm nur gesagt, er gehe davon aus, dass entsprechend den Fälligkeitsterminen bezahlt würde.</w:t>
      </w:r>
    </w:p>
    <w:p>
      <w:r>
        <w:rPr>
          <w:b/>
        </w:rPr>
        <w:t>E. 2.2.6</w:t>
      </w:r>
    </w:p>
    <w:p>
      <w:r>
        <w:t>Vor Obergericht führte der Beschuldigte zusammengefasst aus, er habe Herrn E.___ eins zu eins das weitergesagt, was er von D.___ gewusst habe. Herr E.___ habe immer gewusst, dass seine Angaben auf den Aussagen von Frau D.___ beruhten. Herr E.___ habe auch die finanzielle Situation der G.___ AG gekannt. Man habe gemeinsam Einsicht in die Debitorenliste genommen. Auf die Frage des Vorsitzenden, ob er (der Beschuldigte) Herrn E.___ das Schreiben von Staatsanwalt AC.___ vom 24. August 2007 vorgelegt habe, gab der Beschuldigte zur Antwort, er gehe davon aus, dass er jeden Brief und alles, was er gewusst habe, auch dem Verwaltungsrat vorgelegt habe (Einvernahmeprotokoll vom 23.1.2016, S. 15 unten).</w:t>
      </w:r>
    </w:p>
    <w:p>
      <w:r>
        <w:rPr>
          <w:b/>
        </w:rPr>
        <w:t>E. 2.2.7</w:t>
      </w:r>
    </w:p>
    <w:p>
      <w:r>
        <w:t>Anlässlich der erstinstanzlichen Hauptverhandlung führte Z.___ als Zeuge aus (S-L/AS 230 ff.), dass er zweimal mit Herrn I.___ in Marokko gewesen sei. Er sei ein Praxismensch; der Beschuldigte habe ihm gesagt, dass I.___ dort ein Projekt habe. Herr I.___ habe sich mit den Leuten getroffen, er selber habe keine Personen getroffen. Er habe den Beschuldigten informiert, dass nichts laufe. I.___ und er hätten nie über Tatsachen gesprochen, er habe mehrere Male für Geld telefoniert und gesagt, es brauche Schmiergeld.</w:t>
      </w:r>
    </w:p>
    <w:p>
      <w:r>
        <w:rPr>
          <w:b/>
        </w:rPr>
        <w:t>E. 2.2.8</w:t>
      </w:r>
    </w:p>
    <w:p>
      <w:r>
        <w:t>AA.___ sagte am 2. November 2011 als Zeuge bei der Staatsanwaltschaft aus (10.3.13/AS 1 ff.), dass I.___ ca. 2004 für ihn im Sicherheitsbereich gearbeitet habe. Er sei einmal mit ihm in den Ferien in Marokko gewesen, geschäftlich hätten sie dort aber nicht miteinander zu tun gehabt, dies sei 2004 gewesen, als er noch für ihn gearbeitet habe. Die Firma G.___ AG und der Name A.___ sage ihm nichts.</w:t>
      </w:r>
    </w:p>
    <w:p>
      <w:r>
        <w:rPr>
          <w:b/>
        </w:rPr>
        <w:t>E. 2.2.9</w:t>
      </w:r>
    </w:p>
    <w:p>
      <w:r>
        <w:t>AA.___ wurde am 6. September 2012 mit dem Beschuldigten konfrontiert und als Zeuge einvernommen (10.1/AS 228 ff.). Weder der Beschuldigte noch AA.___ kannten sich gegenseitig. AA.___ führte aus, dass er Herrn I.___ kenne; dieser habe einmal als Sicherheitschef bei ihm gearbeitet. Er habe keine Ahnung, wen er dem Beschuldigten als AA.___ vorgestellt habe.</w:t>
      </w:r>
    </w:p>
    <w:p>
      <w:r>
        <w:rPr>
          <w:b/>
        </w:rPr>
        <w:t>E. 2.3</w:t>
      </w:r>
    </w:p>
    <w:p>
      <w:r>
        <w:t>Berufungsverfahren</w:t>
      </w:r>
    </w:p>
    <w:p>
      <w:r>
        <w:t>In Bezug auf das Berufungsverfahren hat der private Verteidiger des Beschuldigten ebenfalls davon abgesehen, das Gericht mit einer detaillierten Honorarnote zu bedienen (vgl. Eingabe vom 23.1.2018, geltend gemachter Gesamtaufwand von 51,25 Stunden), weshalb auch hierder Aufwandin Anwendung von§ 158 Abs. 1 GT nach pflichtgemässem Ermessen festzusetzen ist.</w:t>
      </w:r>
    </w:p>
    <w:p>
      <w:r>
        <w:t>Für das Studium und die Analyse des erstinstanzlichen Urteils ist von einem Aufwand von 8 ½ Stunden auszugehen. Für die eingereichte Berufungsanmeldung ist der angemessene Aufwand mit1/2Stunde und für die Berufungserklärung mit einer Stunde zu veranschlagen. Die auf den 21./22. August 2017 angesetzte Hauptverhandlung musste aufgrund eines am 18. August 2017 eingegangenen Verschiebungsgesuchs des Beschuldigten kurzfristig verschoben werden. Berücksichtigt man, dass Fürsprecher Philipp Studer bereits über umfassende Aktenkenntnisse verfügte und dass er sein Plädoyer vor erster Instanz (vgl. S-L/AS 326 ff.) für den Parteivortrag vor Berufungsgericht weitgehend wortwörtlich übernommen hat (als neues Element ist lediglich der Rückweisungsantrag hinzugetreten, vgl. Plädoyernotizen im obergerichtlichen Dossier), so erweisen sich als Vorbereitungsaufwand 8 Stunden für den ursprünglich geplanten Termin (21./22. August 2017) und 4 Stunden für den Verhandlungstermin vom 23. Januar 2018 als angemessen. Für die Kontakte mit dem Klienten (inkl. Korrespondenz) sind weitere 2 Stunden zu berücksichtigen. Für die Teilnahme an der Hauptverhandlung vor dem Berufungsgericht sind 41/4Stunden Aufwand zu entschädigen und für die Nachbearbeitung erweist sich ein Aufwand von 1 ¾ Stunden als angemessen. Es resultieren folglich 30 Stunden.</w:t>
      </w:r>
    </w:p>
    <w:p>
      <w:r>
        <w:t>Die Auslagen machen insgesamt CHF 278.00 aus und setzen sich aus den geltend gemachten Porti von CHF 61.00, den Reisespesen von CHF 67.00 (Bern - Solothurn, retour) sowie dem Reisezuschlag (= zeitlicher Aufwand) von CHF 150.00 zusammen. Die in der Honorarnote geltend gemachten Reisespesen und der Reisezuschlag für den 26. Januar 2018 entfallen, da das Urteil nicht mündlich, sondern schriftlich eröffnet wurde.</w:t>
      </w:r>
    </w:p>
    <w:p>
      <w:r>
        <w:t>Für die Aufwendungen und die Auslagen ab dem 1. Januar 2018 kommen 7,7 % MWSt hinzu. Auf diesen Zeitraum entfallen neben der HV von 4 ¼ Stunden ermessensweise weitere 6 ¼ Stunden Aufwand zu je CHF 250.00 und Auslagen von CHF 232.00, total somit CHF 2857.00, was zum Ansatz von 7,7 % MWSt CHF 220.00 ergibt. Der übrige Aufwand von 19,5 Stunden zu je CHF 250.00 und die verbleibenden Auslagen von CHF 46.00, total CHF 4'921.00) sind mit 8 % MWSt abzurechnen, was CHF 393.70 entspricht.</w:t>
      </w:r>
    </w:p>
    <w:p>
      <w:r>
        <w:t>Die volle Parteientschädigung beträgt demzufolge CHF 8'391.70 (Aufwand: 30 Stunden zum geltend gemachten Stundenansatz von CHF 250.00, somit CHF 7'500.00, Auslagen: CHF 278.00, 8 % MWSt: CHF 393.70, 7,7 % MWSt: CHF 220.00), wobei dem Ausgang des Rechtsmittelverfahrens entsprechend die reduzierte Parteientschädigung auf1/3der vollen Parteientschädigung festzusetzen ist. Dem Beschuldigten, vertreten durch Fürsprecher Philipp Studer, ist somit für das Berufungsverfahren in Anwendung von Art. 429 Abs. 1 lit. a i.V.m. Art. 436 Abs. 1 StPO eine reduzierte Parteientschädigung von total CHF 2'797.25 zuzusprechen, zahlbar durch den Staat Solothurn, vertreten durch die Zentrale Gerichtskasse.</w:t>
      </w:r>
    </w:p>
    <w:p>
      <w:r>
        <w:t>3. Verrechnung</w:t>
      </w:r>
    </w:p>
    <w:p>
      <w:r>
        <w:t>Die vom Beschuldigten zu tragenden Verfahrenskosten von total CHF 23'453.35 (1. Instanz: CHF 15'333.35; 2. Instanz: CHF 8'120.00) sind in Anwendung von Art. 442 Abs. 4 StPO mit den ihm zugesprochenen Parteientschädigungen von total CHF 13'784.60 (1. Instanz: CHF 10'987.35; 2. Instanz: CHF 2'797.25) zu verrechnen, so dass der Beschuldigte dem Staat Solothurn noch CHF 9'668.75 schuldet.</w:t>
      </w:r>
    </w:p>
    <w:p>
      <w:r>
        <w:t>XIV. Ordnungsbusse</w:t>
      </w:r>
    </w:p>
    <w:p>
      <w:r>
        <w:t>Die als Auskunftsperson vorgeladene D.___ ist wegen unentschuldigtem Nichterscheinen an der obergerichtlichen Hauptverhandlung vom 23. Januar 2018 in Anwendung von Art. 205 Abs. 4 i.V.m. Art. 64 Abs. 1StPO mit einer Ordnungsbusse von CHF 500.00 zu bestrafen.</w:t>
      </w:r>
    </w:p>
    <w:p>
      <w:r>
        <w:t>Demnach wird in Anwendung von Art. 42, Art. 44 Abs. 1, Art. 47, Art. 48 lit. e, Art. 146 Abs. 1, Art. 158 Ziff. 1 Abs. 3, Art. 163 Ziff. 1, Art. 165 Ziff. 1, Art. 251 Ziff. 1, Art. 389 StGB; Art. 97 Abs. 1 lit. c aStGB; Art. 126 Abs. 1 lit. a, Art. 205 Abs. 4 i.V.m. Art. 64 Abs. 1, Art. 379 ff., Art. 398 ff., Art. 426 Abs. 1, Art. 428 Abs. 1 und 3, Art. 429 Abs. 1 lit. a sowie Art. 442 Abs. 4 StPObeschlossen und erkannt:</w:t>
      </w:r>
    </w:p>
    <w:p>
      <w:r>
        <w:t>1.Das Strafverfahren gegen A.___ (nachfolgend: Beschuldigter) wird in Bezug auf die Vorhalte AKS Ziff. 1.2 lit. a und Ziff. 1.3 eingestellt.</w:t>
      </w:r>
    </w:p>
    <w:p>
      <w:r>
        <w:t>2.Der Antrag des Beschuldigten auf Aufhebung des Urteils des Amtsgerichts Solothurn-Lebern vom 16. März 2016 (nachfolgend: erstinstanzliches Urteil) und auf Rückweisung der Sache an die Staatsanwaltschaft zur Vervollständigung der Voruntersuchung wird abgewiesen.</w:t>
      </w:r>
    </w:p>
    <w:p>
      <w:r>
        <w:t>3.Es wird festgestellt, dass der Beschuldigte gemäss rechtskräftiger Ziff. 1 des erstinstanzlichen Urteils vom Vorwurf der ungetreuen Geschäftsbesorgung, soweit AKS Ziff. 1.2 lit. b betreffend, freigesprochen worden ist.</w:t>
      </w:r>
    </w:p>
    <w:p>
      <w:r>
        <w:t>4.Der Beschuldigte hat sich schuldig gemacht:</w:t>
      </w:r>
    </w:p>
    <w:p>
      <w:r>
        <w:t>11.Die als Auskunftsperson vorgeladene D.___ wird wegen unentschuldigtem Nichterscheinen an der obergerichtlichen Hauptverhandlung vom 23. Januar 2018 mit einer Ordnungsbusse von CHF 500.00 bestraft.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Lupi De Bruycker</w:t>
      </w:r>
    </w:p>
    <w:p>
      <w:r>
        <w:t>Der vorliegende Entscheid wurde vom Bundesgericht mit Urteil 6B_530/2018 vom 12. Februar 2019 bestätigt.</w:t>
      </w:r>
    </w:p>
    <w:p>
      <w:r>
        <w:rPr>
          <w:b/>
        </w:rPr>
        <w:t>E. 2.3.1</w:t>
      </w:r>
    </w:p>
    <w:p>
      <w:r>
        <w:t>Seat Ibiza</w:t>
      </w:r>
    </w:p>
    <w:p>
      <w:r>
        <w:t>Die G.___ AG kaufte den Seat Ibiza im Oktober 2006. Am 31. Oktober 2006 überwies sie der Verkäuferin AF.___ für den PW einen Betrag von CHF 4000.00 und verbuchte diesen Betrag im Konto [] «Geschäftsfahrzeuge» (5.11/AS 23; 5.11/AS 44).</w:t>
      </w:r>
    </w:p>
    <w:p>
      <w:r>
        <w:t>Halter des Seat Ibiza Stammnr. [] war gemäss der MFK-Auswertung vom 14. Dezember 2012 vom 11. Mai 2006 bis 30. Januar 2008 die G.___ AG und anschliessend bis am 17. November 2009 die K.___ AG (10.1/AS 216)</w:t>
      </w:r>
    </w:p>
    <w:p>
      <w:r>
        <w:rPr>
          <w:b/>
        </w:rPr>
        <w:t>E. 2.3.2</w:t>
      </w:r>
    </w:p>
    <w:p>
      <w:r>
        <w:t>Notebooks</w:t>
      </w:r>
    </w:p>
    <w:p>
      <w:r>
        <w:t>Die G.___ AG erwarb am 16./27. März 2007 von der Firma AG.___ AG insgesamt 3 Notebooks HP Compaq nc 8430 für den Preis von je CHF 2326.40 (5.2/AS 1717-1723).</w:t>
      </w:r>
    </w:p>
    <w:p>
      <w:r>
        <w:t>M.___ kündigte das Arbeitsverhältnis mit der K.___ AG per 30.6.2008. In diesem Zusammenhang wurde eine Liste betr. Materialrückgabe erstellt, auf welcher u.a. ein «Notebook HP Compaq nc 8430, SASSON-02» enthalten ist (10.1.4/AS 19, 22).</w:t>
      </w:r>
    </w:p>
    <w:p>
      <w:r>
        <w:rPr>
          <w:b/>
        </w:rPr>
        <w:t>E. 2.3.3</w:t>
      </w:r>
    </w:p>
    <w:p>
      <w:r>
        <w:t>Geldzähl- und Geldsortiermaschine</w:t>
      </w:r>
    </w:p>
    <w:p>
      <w:r>
        <w:t>Die G.___ AG erwarb am 20. April 2007 von der Firma AH.___ GmbH eine Geldzähl- und Geldsortiermaschine zum Preis von CHF 6176.25 (5.2/AS 1736).</w:t>
      </w:r>
    </w:p>
    <w:p>
      <w:r>
        <w:rPr>
          <w:b/>
        </w:rPr>
        <w:t>E. 2.4</w:t>
      </w:r>
    </w:p>
    <w:p>
      <w:r>
        <w:t>Asperation nach Art. 49 Abs. 1 StGB</w:t>
      </w:r>
    </w:p>
    <w:p>
      <w:r>
        <w:rPr>
          <w:b/>
        </w:rPr>
        <w:t>E. 2.4.1</w:t>
      </w:r>
    </w:p>
    <w:p>
      <w:r>
        <w:t>Mehrfache Urkundenfälschung (Art. 251 Ziff. 1 StGB; AKS Ziff. 5)</w:t>
      </w:r>
    </w:p>
    <w:p>
      <w:r>
        <w:t>Die Urkundenfälschungen stehen in einem engen sachlichen Zusammenhang mit der ungetreuen Geschäftsbesorgung gemäss AKS Ziff. 1.1. Die Urkundenfälschungen sind letztlich die Konsequenz aus dem Vorgehen des Beschuldigten, sich die Zahlungen der Auftraggeberin (H.___) auf sein Privatkonto überweisen zu lassen, statt dieses Geld der G.___ AG zukommen und dort auch entsprechend verbuchen zu lassen. Es ist nur eine Straferhöhung in geringem Ausmass von (asperiert) einem Monat vorzunehmen, denn das mit diesem Sachverhaltskomplex einhergehende Unrecht ist weitgehend mit der Strafe gestützt auf Art. 158 Ziff. 1 Abs. 1 und Abs. 3 StGB abgegolten.</w:t>
      </w:r>
    </w:p>
    <w:p>
      <w:r>
        <w:rPr>
          <w:b/>
        </w:rPr>
        <w:t>E. 2.4.2</w:t>
      </w:r>
    </w:p>
    <w:p>
      <w:r>
        <w:t>Misswirtschaft (Art. 165 StGB; AKS Ziff. 4.1 und 4.2)</w:t>
      </w:r>
    </w:p>
    <w:p>
      <w:r>
        <w:t>Im Zusammenhang mit den Tathandlungen gemäss AKS Ziff. 4.1 (Ausgaben und finanzielle Verpflichtungen im Zusammenhang mit Observationen, für welche es keine Aufträge gab) und AKS Ziff. 4.2 (Bargeldübergaben und Geldtransfers an I.___) manifestierte der Beschuldigte ein ausgesprochen leichtsinniges und nachlässiges Verhalten, wobei Naivität, aber auch geschäftliche Überforderung und Selbstüberschätzung eine erhebliche Rolle spielten. Zwar war der Beschuldigte nicht derjenige, welche die Idee der Observationen und TKs einbrachte; die Initiative für diese neuen Geschäftsfelder ging vielmehr von D.___ aus. Dies ändert aber nichts daran, dass es der Beschuldigte war, der als Geschäftsführer der G.___ AG diese Idee völlig unkritisch aufnahm, auf eigene Abklärungen verzichtete, den Verwaltungsrat in Bezug auf die Auftragslage mit falschen Informationen bediente und grob nachlässig erhebliche finanzielle Verpflichtungen zu Lasten der G.___ AG auslöste. Auch in Bezug auf den Teilvorhalt gemäss AKS Ziff. 4.2 ist bemerkenswert, mit welcher Bedenkenlosigkeit der Beschuldigte gestützt auf diffuse Angaben des Mitarbeiters I.___ und eines angeblichen Auftraggebers (AA.___) für eine unseriöse Geschäftsidee (Geldtransporte aus den Höhlen Marokkos) Bargeldübergaben und Geldtransaktionen zu Lasten der G.___ AG vornehmen liess. Der Erfolgsunwert der Misswirtschaft belief sich insgesamt auf über CHF 150'000.00 (AKS Ziff. 4.1: CHF 76'197.50, AKS Ziff. 4.2: CHF 76'170.00). In diesem Umfang hat der Beschuldigte mit seinen Bankrotthandlungen eventualvorsätzlich die Zahlungsunfähigkeit der G.___ AG verschlimmert.</w:t>
      </w:r>
    </w:p>
    <w:p>
      <w:r>
        <w:t>Insgesamt erweisen sich für den Tatkomplex der Misswirtschaft 10 Monate Freiheitsstrafe als angemessen. Unter Berücksichtigung des Asperationsprinzips ist die Strafe um weitere 5 Monate zu erhöhen.</w:t>
      </w:r>
    </w:p>
    <w:p>
      <w:r>
        <w:rPr>
          <w:b/>
        </w:rPr>
        <w:t>E. 2.4.3</w:t>
      </w:r>
    </w:p>
    <w:p>
      <w:r>
        <w:t>Betrug zum Nachteil der C.___ AG (Art. 146 StGB;AKS Ziff. 2)</w:t>
      </w:r>
    </w:p>
    <w:p>
      <w:r>
        <w:t>Der Deliktsbetrag fiel mit CHF 70'000.00 bereits erheblich aus. Der Beschuldigte handelte mit direktem Vorsatz. Er hat  wider besseres Wissen  E.___ konkrete Zahlungseingänge der Staatsanwaltschaft Zürich zugesichert, um ein Darlehen zu Gunsten der G.___ AG zu erwirken. Mit diesem Vorgehen hat der Beschuldigte das zu E.___ bestehende Vertrauensverhältnis schamlos ausgenützt. Relativierend ist einzuräumen, dass es sich hierbei um eine deliktsspezifische Konstellation der Arglist handelt (der Täter weiss um das ihm entgegengebrachte Vertrauen und damit einhergehend um die ausbleibende Überprüfung seiner Falschangaben). Zu berücksichtigen ist auch, dass der Beschuldigte mit dem Betrug nicht auf die persönliche Bereicherung abzielte (Empfängerin des Darlehens war die G.___ AG), und für die Deliktsbegehung der von der der Gewerkschaft Unia erzeugte Druck  diese forderte innert Stunden die Bezahlung der ausstehenden Mitarbeiterlöhne  eine massgebliche Rolle spielte. Umfangreiche und aufwendige planerische Vorkehrungen, die für eine hohe kriminelle Energie sprechen, lassen sich vorliegend nicht ausmachen. In Anbetracht dieser Tatkomponenten wäre der begangene Betrug für sich allein mit 10 Monaten zu ahnden. Unter Berücksichtigung des Asperationsprinzips ist die Strafe um 5 Monate zu erhöhen.</w:t>
      </w:r>
    </w:p>
    <w:p>
      <w:r>
        <w:rPr>
          <w:b/>
        </w:rPr>
        <w:t>E. 2.4.4</w:t>
      </w:r>
    </w:p>
    <w:p>
      <w:r>
        <w:t>Betrügerischer Konkurs (Art. 163 Ziff. 1 StGB; AKS Ziff. 3)</w:t>
      </w:r>
    </w:p>
    <w:p>
      <w:r>
        <w:t>Der Deliktsbetrag von ca. CHF 7'000.00 fiel vergleichsweise gering aus. Dieses Delikt fällt in einer Gesamtschau, insbesondere unter Berücksichtigung der ungetreuen Geschäftsbesorgung, der Misswirtschaft und des Betruges, nicht stark ins Gewicht. Das konkrete Tatverschulden wiegt noch leicht, auch wenn der Umstand, dass eine ergänzte Inventarliste erstellt wurde, den Beschuldigten nicht zu entlasten vermag. Die ihm vorgehaltenen Vermögenswerte, die sich ausserhalb der Büroräumlichkeiten befanden, verheimlichte der Beschuldigte gegenüber dem Konkursamt mit direktem Vorsatz. Angemessen erweisen sich für den betrügerischen Konkurs 2 Monate Freiheitsstrafe. Unter Berücksichtigung des Asperationsprinzips ist die Freiheitsstrafe um einen Monat zu erhöhen.</w:t>
      </w:r>
    </w:p>
    <w:p>
      <w:r>
        <w:rPr>
          <w:b/>
        </w:rPr>
        <w:t>E. 2.4.5</w:t>
      </w:r>
    </w:p>
    <w:p>
      <w:r>
        <w:t>Damit ergibt sich unter ausschliesslicher Berücksichtigung der Tatkomponenten eine Gesamtstrafe von 22 Monaten Freiheitsstrafe.</w:t>
      </w:r>
    </w:p>
    <w:p>
      <w:r>
        <w:rPr>
          <w:b/>
        </w:rPr>
        <w:t>E. 2.5</w:t>
      </w:r>
    </w:p>
    <w:p>
      <w:r>
        <w:t>Täterkomponenten</w:t>
      </w:r>
    </w:p>
    <w:p>
      <w:r>
        <w:t>Über das Vorleben des Beschuldigten ist Folgendes bekannt:</w:t>
      </w:r>
    </w:p>
    <w:p>
      <w:r>
        <w:t>Der Beschuldigte ist 1969 geboren. Er absolvierte eine Lehre als Maurer und nach eigenen Angaben in den Jahren 1998 bis 2002 ein Studium der Betriebswissenschaften in Freiburg. Ab 1993 war er im Sicherheitsbereich tätig, 1997 gründete er in diesem Bereich die erste eigene Firma (10.1.1/AS 1 f.). Es folgten diverse weitere Firmengründungen.</w:t>
      </w:r>
    </w:p>
    <w:p>
      <w:r>
        <w:t>Er lebt mit einer Partnerin zusammen und hat keine Kinder. Er ist Alleinaktionär der AI.___ AG, bei welcher er auch angestellt ist. Die Firma übernimmt gemäss den Angaben des Beschuldigten Verkehrsdienstaufträge für Tiefbauämter und bei Events sei man für die Zutrittskontrollen, den Patrouillendienst und die Bewachungen zuständig. Man schreibe, so der Beschuldigte vor Obergericht, mit dieser Firma schwarze Zahlen, doch er könne aus gesundheitlichen Gründen immer noch nicht arbeiten. Er sei nach wie vor krankgeschrieben und in ärztlicher bzw. psychiatrischer Behandlung. Zwei bis drei Mal pro Woche habe er einen ärztlichen Termin. Zudem nehme er therapeutische Hilfe in Anspruch und Medikamente. Er betreibe Sport (Triathlon) und hoffe, in Zukunft beruflich wieder Fuss fassen zu können. Seit Frühling 2016 bezieht der Beschuldigte Krankentaggelder. Zusätzlich erhält er aus seinem privaten Umfeld finanzielle Unterstützung. Sowohl seine Eltern als auch die Firma haben dem Beschuldigten ein Darlehen zur Verfügung gestellt.</w:t>
      </w:r>
    </w:p>
    <w:p>
      <w:r>
        <w:t>Es liegen keine Hinweise auf eine erhöhte Strafempfindlichkeit vor.</w:t>
      </w:r>
    </w:p>
    <w:p>
      <w:r>
        <w:t>Was das Verhalten des Beschuldigten nach der Tat und im Strafverfahren betrifft, so lassen sich keine strafmindernden Faktoren ausmachen. Der Beschuldigte lässt keine Einsicht oder Reue in das begangene Unrecht erkennen. Eine selbstkritische Auseinandersetzung mit seinen Verfehlungen ist bislang ausgeblieben. Es fällt auf, dass sich der Beschuldigte vor allem selber als Opfer sieht. Er ist davon überzeugt, dass er in diesem Strafverfahren als Sündenbock für das Versagen von Drittpersonen habe herhalten müssen.</w:t>
      </w:r>
    </w:p>
    <w:p>
      <w:r>
        <w:t>Insgesamt sind die Täterkomponenten neutral zu gewichten.</w:t>
      </w:r>
    </w:p>
    <w:p>
      <w:r>
        <w:rPr>
          <w:b/>
        </w:rPr>
        <w:t>E. 2.5.1</w:t>
      </w:r>
    </w:p>
    <w:p>
      <w:r>
        <w:t>F.___ führte anlässlich der Einvernahme vom 18. November 2011 bei der Staatsanwaltschaft als Auskunftsperson aus (10.2.1/AS 64 ff.), er sei als Verwaltungsrat nicht in die operative Geschäftsführung eingebunden gewesen.</w:t>
      </w:r>
    </w:p>
    <w:p>
      <w:r>
        <w:t>Der Beschuldigte habe einmal erzählt, dass Mitarbeiter diese ältere Dame (H.___) herum chauffieren würden und es dafür gutes Geld gebe. Mit dem Verwaltungsrat sei nie eine Vereinbarung getroffen worden, wonach der Beschuldigte seine Dienstleistungen auf sich nehmen könne. Dies wäre sonst in einem Verwaltungsratsprotokoll festgehalten worden.</w:t>
      </w:r>
    </w:p>
    <w:p>
      <w:r>
        <w:rPr>
          <w:b/>
        </w:rPr>
        <w:t>E. 2.5.2</w:t>
      </w:r>
    </w:p>
    <w:p>
      <w:r>
        <w:t>Am 22. August 2012 fand eine Konfrontationseinvernahme zwischen F.___ und dem Beschuldigten statt (10.1.1/AS 188 ff.). F.___ führte aus, dass der Verwaltungsrat vom Auftrag H.___ Kenntnis gehabt habe, sie hätten aber nicht gewusst, dass die Zahlungen auf ein Konto des Beschuldigten flossen. Die G.___ AG habe immer ein bisschen mit Liquiditätsproblemen zu kämpfen gehabt. Es sei nie die Rede davon gewesen, dass Gelder an den Beschuldigten fliessen würden.</w:t>
      </w:r>
    </w:p>
    <w:p>
      <w:r>
        <w:t>Der Beschuldigte führte auch in dieser Konfrontationseinvernahme aus, er habe den Verwaltungsrat informiert, dass die H.___ eine langjährige Kundin von ihm gewesen sei. Was er gemacht habe, sei über ihn gelaufen, wo es Mitarbeiter der G.___ AG benötigt habe, sei es über die Firma gelaufen. Zudem habe er auf Lohn verzichtet.</w:t>
      </w:r>
    </w:p>
    <w:p>
      <w:r>
        <w:rPr>
          <w:b/>
        </w:rPr>
        <w:t>E. 2.5.3</w:t>
      </w:r>
    </w:p>
    <w:p>
      <w:r>
        <w:t>Anlässlich der erstinstanzlichen Hauptverhandlung (S-L/AS 211) führte F.___ aus, es sei nie die Rede davon gewesen, dass ein Honorar aus dem Auftrag H.___ direkt an den Beschuldigten privat bezahlt würde.</w:t>
      </w:r>
    </w:p>
    <w:p>
      <w:r>
        <w:rPr>
          <w:b/>
        </w:rPr>
        <w:t>E. 2.5.4</w:t>
      </w:r>
    </w:p>
    <w:p>
      <w:r>
        <w:t>E.___ führte anlässlich der Einvernahme vom 25. November 2011 bei der Staatsanwaltschaft als Auskunftsperson aus (10.2.2/AS 74 ff.), er sei als Verwaltungsrat nicht operativ tätig gewesen.</w:t>
      </w:r>
    </w:p>
    <w:p>
      <w:r>
        <w:t>Er bezeichnete die PersonH.___als «Anekdote» im Zusammenhang mit Schmuck (10.2.2/AS 84). Sie hätten in der G.___ AG konstant Liquiditätsprobleme gehabt. Er hätte als Verwaltungsrat sicher nicht zugestimmt, dass der Beschuldigte die Hälfte für sich hätte abzweigen dürfen.</w:t>
      </w:r>
    </w:p>
    <w:p>
      <w:r>
        <w:rPr>
          <w:b/>
        </w:rPr>
        <w:t>E. 2.5.5</w:t>
      </w:r>
    </w:p>
    <w:p>
      <w:r>
        <w:t>Am 22. August 2012 fand zwischen E.___ und dem Beschuldigten ebenfalls eine Konfrontationseinvernahme statt (10.1.1/AS 173 ff.). E.___ führte aus, dass er gewusst habe, dass der Beschuldigte für H.___ gearbeitet habe. Er sei erstaunt, dass die Zahlungen auf ein Privatkonto des Beschuldigten geflossen seien. Er sei davon ausgegangen, dass alle Erträge bei der G.___ AG eingingen. Die G.___ AG habe Liquiditätsprobleme gehabt.</w:t>
      </w:r>
    </w:p>
    <w:p>
      <w:r>
        <w:t>Der Beschuldigte führte aus, er habe F.___ und E.___ gesagt, dass er das, was er für diese Frau mache, für sich einnehmen möchte. Beim Schmuck, der verschwunden sei, habe er über seine Netzwerke schauen wollen. Alle Bewachungs- und Betreuungsaufträge seien über die G.___ AG abgewickelt worden. Er habe den Verwaltungsrat informiert, dass er einen Teil dieser Einnahmen für sich behalte.</w:t>
      </w:r>
    </w:p>
    <w:p>
      <w:r>
        <w:rPr>
          <w:b/>
        </w:rPr>
        <w:t>E. 2.5.6</w:t>
      </w:r>
    </w:p>
    <w:p>
      <w:r>
        <w:t>E.___ blieb auch anlässlich der erstinstanzlichen Hauptverhandlung bei seinen früheren Aussagen: Er sei ohne weiteres davon ausgegangen, dass das Geld der H.___ in die Firma gehe. Es habe keine anderslautende Vereinbarung gegeben.</w:t>
      </w:r>
    </w:p>
    <w:p>
      <w:r>
        <w:t>3. Beweiswürdigung und Beweisergebnis</w:t>
      </w:r>
    </w:p>
    <w:p>
      <w:r>
        <w:rPr>
          <w:b/>
        </w:rPr>
        <w:t>E. 2.6</w:t>
      </w:r>
    </w:p>
    <w:p>
      <w:r>
        <w:t>Strafmilderungsgrund nach Art. 48 lit. e StGB</w:t>
      </w:r>
    </w:p>
    <w:p>
      <w:r>
        <w:t>Art. 48 lit. e StGB stellt einen Konnex zwischen Zeitablauf und vermindertem Strafbedürfnis her. Die bundesgerichtliche Rechtsprechung fordert eine Strafmilderung dann, wenn zwei Drittel der Verjährungsfrist verstrichen sind und sich der Täter zugleich in dieser Zeit wohlverhalten hat. Beide Voraussetzungen sind gegeben: Bis auf eine vorliegend nicht ins Gewicht fallende Ausnahme (AKS Ziff. 3) sind bei allen Taten bereits 10 Jahre und damit zwei Drittel der Verfolgungsverjährungsfrist abgelaufen. Zudem hat der Beschuldigte seit diesen Taten keine strafbaren Handlungen mehr begangen hat.</w:t>
      </w:r>
    </w:p>
    <w:p>
      <w:r>
        <w:t>In Anwendung von Art. 48 lit. e StGB rechtfertigt es sich, die Freiheitsstrafe von 22 Monaten um 4 ½ Monate auf 17 ½ Monate zu reduzieren.</w:t>
      </w:r>
    </w:p>
    <w:p>
      <w:r>
        <w:rPr>
          <w:b/>
        </w:rPr>
        <w:t>E. 2.7</w:t>
      </w:r>
    </w:p>
    <w:p>
      <w:r>
        <w:t>Verletzung des Beschleunigungsgebotes</w:t>
      </w:r>
    </w:p>
    <w:p>
      <w:r>
        <w:t>Das in Art. 29 Abs. 1 BV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(BGE 130 I 269 E. 3.1 S. 273 mit Hinweis).</w:t>
      </w:r>
    </w:p>
    <w:p>
      <w:r>
        <w:t>Die Strafuntersuchung gegen den Beschuldigten wurde am 12. Februar 2009 eröffnet (12.1/AS 1 f.), am 8. Oktober 2009 wurde der Beschuldigte erstmals durch die Staatsanwaltschaft befragt. Mit Verfügung vom 13. April 2012 wurde das Strafverfahren schliesslich ausgedehnt (12.1/AS 3 f.). Eine weitere Ausdehnung der Strafuntersuchung erfolgte am 18. März 2013 (12.1/AS 18 ff.). Die Anklageschrift datiert vom 31. Mai 2013. Damit nahm die Strafuntersuchung rund 4 ¼ Jahre in Anspruch. In Anbetracht der Komplexität des Falles, der Anzahl der untersuchten Delikte sowie der umfangreichen Befragungen liegt in dieser Zeitspanne noch kein Verstoss gegen das Beschleunigungsgebot.</w:t>
      </w:r>
    </w:p>
    <w:p>
      <w:r>
        <w:t>Anders verhält es sich hingegen in Bezug auf die Dauer des erstinstanzlichen Verfahrens. Das begründete Urteil der Vorinstanz vom 16. März 2016 wurde dem Beschuldigten am 25. Juli 2016 zugestellt (S-L/AS 506). Damit beanspruchte das gesamte erstinstanzliche Verfahren über 3 Jahre. Während des erstinstanzlichen Verfahrens wechselte der Vorsitz drei Mal. Diese personellen Rochaden gingen mit einem erheblichen Zeitverlust einher, musste sich doch jeder Vorsitzende wieder von neuem in die umfangreichen Akten einlesen und sich mit dem Prozessthema vertraut machen. Demgegenüber fielen die vom privaten Verteidiger gestellten Fristerstreckungsgesuche in zeitlicher Hinsicht nicht erheblich ins Gewicht. Die von den Verfahrensparteien im September 2013 gestellten Beweisanträge bedurften nicht besonders zeitintensiver Abklärungen und hätten von der Verfahrensleitung demnach beförderlich behandelt werden können, wurden aber erst im Januar 2016 entschieden. Von der Anklageerhebung bis zur erstinstanzlichen Hauptverhandlung verstrichen nahezu 34 Monate, in welchen das Verfahren ohne sachlich erkennbaren Grund weitestgehend ruhte. Die überlange Verfahrensdauer, welche die erste Instanz zu verantworten und dem Beschuldigten nach seinen glaubhaften Aussagen erheblich zugesetzt hat, stellt eine Verletzung des Beschleunigungsgebots dar. Diese beansprucht neben Art. 48 lit. e StGB selbständige Bedeutung (Stefan Trechsel/Marc Thommen in: PK StGB, Art. 48 StGB N 24). Sie ist im Rahmen von Art. 47 StGB strafmindernd zu berücksichtigen. Im vorliegenden Fall rechtfertigt sich eine Strafreduktion in der Grössenordnung eines Viertels (= 4 ½ Monate), so dass eine Freiheitsstrafe von 13 Monaten resultiert.</w:t>
      </w:r>
    </w:p>
    <w:p>
      <w:r>
        <w:rPr>
          <w:b/>
        </w:rPr>
        <w:t>E. 2.7.1</w:t>
      </w:r>
    </w:p>
    <w:p>
      <w:r>
        <w:t>Anlässlich der Einvernahme vom 8. Oktober 2009 (10.1.1/AS 1 ff.) führte der Beschuldigte aus, D.___ habe sich ca. im Mai 2004 bei der G.___ AG beworben. Sie habe vorher für verschiedene Staatsanwaltschaften gearbeitet und gesagt, dass sie gute Kontakte zur Polizei habe und dass die Strafverfolgungsbehörden und die Polizei kompetente private Leute für Nachrichtenbeschaffungen im Bereich Wirtschaftsdelikte und Drogenhandel suchen würden. Er habe sie dann eingestellt und es seien kleinere Aufträge gekommen, die sie akquiriert habe. Als Erstes sei es um die Überprüfung des Aufenthaltsortes eines Herrn P.___ gegangen.</w:t>
      </w:r>
    </w:p>
    <w:p>
      <w:r>
        <w:t>D.___ sei als Managing Directing auf Stufe Geschäftsleitung angestellt gewesen. Sie habe die Projekte geführt. Nach Absprache mit dem Verwaltungsrat und der sehr guten Geschäftsgänge sei ihr Lohn von CHF 5000.00 auf CHF 8900.00 erhöht worden.</w:t>
      </w:r>
    </w:p>
    <w:p>
      <w:r>
        <w:t>Für die Kantonspolizei Zürich habe die G.___ AG ausschliesslich TK-Leistungen sowie Leistungen im Zusammenhang mit dem Projekt Q.___ erbracht. Er selbst habe von TKs keine Ahnung.</w:t>
      </w:r>
    </w:p>
    <w:p>
      <w:r>
        <w:rPr>
          <w:b/>
        </w:rPr>
        <w:t>E. 2.7.2</w:t>
      </w:r>
    </w:p>
    <w:p>
      <w:r>
        <w:t>Am 12. Oktober 2009 führte der Beschuldigte aus (10.1.1/AS 16 ff.), dass der Auftrag Q.___ von der Kantonspolizei Zürich durch D.___ entgegengenommen und bearbeitet worden sei. Sie hätten den Auftrag betreffend TK gehabt. Sie hätten den Auftrag gehabt, Umfeldabklärungen zu machen. Er habe den Zürcher Behörden einen Bundesordner eingereicht, in welchem die Observation vom 24. Juni bis 5. Juli 2007 dokumentiert gewesen sei. Die Observation sei auf Sardinien erfolgt.</w:t>
      </w:r>
    </w:p>
    <w:p>
      <w:r>
        <w:t>Auch beim fedpol sei D.___ die Kontaktperson gewesen.</w:t>
      </w:r>
    </w:p>
    <w:p>
      <w:r>
        <w:t>Zum Auftrag P.___ führte der Beschuldigte aus, dass er keine Details kenne, weil D.___ die Kontaktperson zum fedpol gewesen sei. Dies gelte auch für den Auftrag R.___. In beiden Fällen sei es um Observationen gegangen.</w:t>
      </w:r>
    </w:p>
    <w:p>
      <w:r>
        <w:t>D.___ habe die Aufträge des fedpol jeweils unterschrieben. Sie habe jedoch auf Grund der Geheimhaltung kein Exemplar für die G.___ AG erhalten.</w:t>
      </w:r>
    </w:p>
    <w:p>
      <w:r>
        <w:t>D.___ habe ihnen gesagt, die Untersuchungsbehörden Zürich würden eine Provision von CHF 3,5 Mio bezahlen, falls sie die Informationen in Sachen Q.___ bringen würden. Sie hätten grosse Augen gemacht, das Ganze aber nicht hinterfragt.</w:t>
      </w:r>
    </w:p>
    <w:p>
      <w:r>
        <w:t>D.___ habe im Weiteren gesagt, dass die Aufträge des fedpol und der Kantonspolizei Zürich heikel seien und diskret ausgeführt werden müssten. Zudem müssten sie sauber abgelegt und separat abgewickelt werden. Die Aufträge des fedpol seien deshalb bei der G.___ AG formell über das Kontokorrent der J.___ abgewickelt worden (bei der J.___ handelt es sich um eine Firma, die dem Beschuldigten gehört; wie aus den Monatsrapporten ersichtlich, wurden die Aufwendungen tatsächlich auf Blättern mit der Aufschrift «J.___» AG aufgeführt, vgl. z.B. 2.1/AS 197 ff.). Ziel sei es gewesen, später eine eigenständige Firma im Bereich Observationen zu gründen. Da die G.___ AG nicht die finanziellen Mittel für die Gründung einer neuen Firma gehabt habe, sei eine Rechnung an das fedpol für Investitionen von CHF 400000.00 gestellt worden (vgl. 2.1/AS 192). Grundsätzlich seien sämtliche Aufwendungen im Zusammenhang mit den fedpol-Aufträgen über das Kontokorrent der J.___ verbucht worden (vgl. dazu 2.1/AS 91 sowie Aussagen des Beschuldigten vom 9. November 2009, 2.1/AS 82 ff.).</w:t>
      </w:r>
    </w:p>
    <w:p>
      <w:r>
        <w:t>Die Observationsteams hätten die Rapporte ausgefüllt, welche D.___ als Projektverantwortliche kontrolliert habe. Die Rechnungen habe seine Mutter O.___ in Absprache mit D.___ erstellt.</w:t>
      </w:r>
    </w:p>
    <w:p>
      <w:r>
        <w:rPr>
          <w:b/>
        </w:rPr>
        <w:t>E. 2.7.3</w:t>
      </w:r>
    </w:p>
    <w:p>
      <w:r>
        <w:t>Am 16. März 2010 führte die Staatsanwaltschaft zwischen dem Beschuldigten und D.___ (als Auskunftsperson) eine Konfrontationseinvernahme durch (10.2.3/AS 47 ff.). Der Beschuldigte führte anlässlich dieser Einvernahme aus, dass D.___ im Frühjahr 2006 bei der G.___ AG angestellt worden sei (nicht 2004). D.___ machte keine Aussagen und verliess diese aus gesundheitlichen Gründen.</w:t>
      </w:r>
    </w:p>
    <w:p>
      <w:r>
        <w:rPr>
          <w:b/>
        </w:rPr>
        <w:t>E. 2.7.4</w:t>
      </w:r>
    </w:p>
    <w:p>
      <w:r>
        <w:t>Anlässlich der Einvernahme vom 12. Januar 2011 (10.1.1/AS 28 ff.) sagte der Beschuldigte aus, dass sie Q.___ einmal im Auftrag von S.___ observiert hätten auf Sardinien, dies könne im Herbst 2006 gewesen sein (2.1/AS 140). Im Juni 2007 hätten sie Q.___ auf Sardinien nochmals observiert, diesmal jedoch im Auftrag der Staatsanwaltschaft Zürich (2.1/AS 142). Dieser Auftrag sei von D.___ akquiriert worden.</w:t>
      </w:r>
    </w:p>
    <w:p>
      <w:r>
        <w:rPr>
          <w:b/>
        </w:rPr>
        <w:t>E. 2.7.5</w:t>
      </w:r>
    </w:p>
    <w:p>
      <w:r>
        <w:t>Anlässlich der Einvernahme vom 15. Februar 2011 führte der Beschuldigte aus (10.1.1/AS 144 ff.), dass in Sachen fedpol und Kapo Zürich Frau D.___ zuständig gewesen sei. Für diese Aufträge seien Leute eingestellt und Kosten produziert worden. Er habe den Brief von der Staatsanwaltschaft Zürich vom 24. August 2007 (vgl. 2.1/AS 272 f.) gesehen; er habe von diesem Schreiben bei dessen Eingang am 27. August 2007 Kenntnis erhalten.</w:t>
      </w:r>
    </w:p>
    <w:p>
      <w:r>
        <w:t>Auf Sardinien seien sie im Juni/Juli 2007 mit 7 Personen gewesen. Er habe diesen Auftrag geleitet, Verbindungsglied zur Kapo Zürich und zum fedpol sei aber Frau D.___ gewesen.</w:t>
      </w:r>
    </w:p>
    <w:p>
      <w:r>
        <w:rPr>
          <w:b/>
        </w:rPr>
        <w:t>E. 2.7.6</w:t>
      </w:r>
    </w:p>
    <w:p>
      <w:r>
        <w:t>Anlässlich der erstinstanzlichen Hauptverhandlung führte der Beschuldigte aus, dass er nie direkten Kontakt mit dem Bund gehabt habe. Es sei immer D.___ gewesen, die mit diesen Leuten zusammengesessen sei (S-L/AS 157).</w:t>
      </w:r>
    </w:p>
    <w:p>
      <w:r>
        <w:t>Im Zusammenhang mit den in der Anklageschrift vorgehaltenen Auslagen von insgesamt CHF 58115.00 führte der Beschuldigte aus, dass die Kameras (Barbezug von CHF 3000.00 am 13.6.2007) mit grösster Wahrscheinlichkeit für den Auftrag in Sardinien gewesen seien. Bei der AMAG seien insgesamt drei Fahrzeuge geleast gewesen, diese seien für die Observationen gewesen. Da Observationen nicht zum Kerngeschäft der G.___ AG gehört hätten, hätten Ausrüstung und Autos eigens dafür beschafft werden müssen (S-L/AS 161 f.).</w:t>
      </w:r>
    </w:p>
    <w:p>
      <w:r>
        <w:t>T.___ habe in der Observation gearbeitet, für ihn und für D.___, er könne es nicht sagen, wofür die Zahlungen an diesen gewesen seien (S-L/AS 164 f.). Auch zur Spesenentschädigung an D.___ von CHF 5000.00 konnte der Beschuldigte keine Angaben machen (S-L/AS 165).</w:t>
      </w:r>
    </w:p>
    <w:p>
      <w:r>
        <w:t>Zu den einzelnen Projekten, welche dem fedpol bzw. den Strafverfolgungsbehörden Zürich in Rechnung gestellt wurden, konnte der Beschuldigte mit Ausnahme des Projektes «Q.___» keine Angaben machen. D.___ habe bei den Projekten «R.___» und «P.___» des fedpol sicher Berichte erstellt, die er aber nie gesehen habe. Die Rechnungen, die ausgestellt worden seien, habe er gekannt (S-L/AS 168). Den verrechneten Stundenansatz von CHF 450.00 habe er als hoch empfunden, aber ihm sei gesagt worden, dass diese Beträge normal seien. Er habe dies nicht abgeklärt.</w:t>
      </w:r>
    </w:p>
    <w:p>
      <w:r>
        <w:t>Der Auftrag «Q.___» von der Staatsanwaltschaft Zürich sei ebenfalls über D.___ gelaufen. Sie habe die Unterlagen, über welche die G.___ AG vom früheren Auftrag her verfügt habe, der Zürcher Behörde übergeben. Dann habe es schnell gehen müssen. Die Staatsanwaltschaft Zürich sei interessiert gewesen und habe sie beauftragt, abzuklären, wo sich Q.___ aufhalte etc. «Über den Daumen» habe die G.___ AG Auslagen von CHF 100000.00 für diesen Auftrag gehabt (S-L/AS 174).</w:t>
      </w:r>
    </w:p>
    <w:p>
      <w:r>
        <w:rPr>
          <w:b/>
        </w:rPr>
        <w:t>E. 2.7.7</w:t>
      </w:r>
    </w:p>
    <w:p>
      <w:r>
        <w:t>Anlässlich der Einvernahme vor Obergericht führt der Beschuldigte zusammengefasst aus, er habe in Bezug auf die Observationen auf die Angaben von D.___ vertraut. Sie habe über beste Referenzen der Polizei verfügt und gesagt, sie habe die Beziehungen, um solche Aufträge für die Unternehmung zu akquirieren. Das habe sie bereits zu Beginn gesagt, sonst hätte er sie gar nicht eingestellt. Auch ein Telefongespräch, welches sie mit einer involvierten Person geführt habe, habe er über Lautsprecher mithören können. Alle Kontakte seien über sie und nicht über ihn gelaufen. Mit dem fedpol oder der Staatsanwaltschaft habe er nie direkten Kontakt gehabt. Er sei auch nicht mit den Mitarbeitern für die Observationen im Kontakt gestanden. Das habe Frau D.___ gemacht. (Auf Frage) Ja, es treffe zu, dass er nie Verträge oder andere Dokumente gesehen habe, welche die Aufträge hätten belegen können. Es sei ihm gegenüber gesagt worden, es sei «hochspeziell» und laufe so ab. Die Informationen, welche er von Frau D.___ erhalten habe, habe er immer eins zu eins an den Verwaltungsrat weitergegeben. Er habe den Verwaltungsrat stets «mit an Bord» genommen. Auch die Schreiben, die in seinem Besitz gewesen seien, habe er stets an den Verwaltungsrat weitergeleitet. Davon sei er überzeugt. Auf den Vorhalt, weshalb man in den Protokollen des Verwaltungsrates kein Wort über das Schreiben von Staatsanwalt AC.___ finde, führte er aus, er habe die Protokolle nie gelesen, was falsch gewesen sei. Zudem seien viele Sachen, auch Abmachungen, gar nicht protokollarisch festgehalten worden (Einvernahmeprotokoll, S. 2 - 3, 5 - 8).</w:t>
      </w:r>
    </w:p>
    <w:p>
      <w:r>
        <w:rPr>
          <w:b/>
        </w:rPr>
        <w:t>E. 2.8</w:t>
      </w:r>
    </w:p>
    <w:p>
      <w:r>
        <w:t>Bedingter Strafvollzug</w:t>
      </w:r>
    </w:p>
    <w:p>
      <w:r>
        <w:t>Dem Beschuldigten ist es seit den Taten, die nun 10 Jahren zurückliegen, gelungen, deliktsfrei zu leben. Eine unbedingte Strafe erscheint vor diesem Hintergrund nicht notwendig, um ihn von der Begehung weiterer Verbrechen oder Vergehen abzuhalten und wäre, nachdem die Vorinstanz dem Beschuldigten bereits den bedingten Strafvollzug gewährt hat, mit Blick auf das geltende Verschlechterungsverbot ohnehin nicht zulässig.</w:t>
      </w:r>
    </w:p>
    <w:p>
      <w:r>
        <w:t>Der Vollzug der Freiheitsstrafe von 13 Monaten ist demnach aufzuschieben. Die Probezeit ist auf das gesetzliche Minimum von 2 Jahren festzusetzen (Art. 44 Abs. 1 StGB).</w:t>
      </w:r>
    </w:p>
    <w:p>
      <w:r>
        <w:t>XII. Zivilforderung</w:t>
      </w:r>
    </w:p>
    <w:p>
      <w:r>
        <w:t>Die C.___ AG überwies am 5. Oktober 2007 an die G.___ AG CHF 70'000.00. Das Beweisergebnis führte zum Schluss, dass der Überweisung eine Täuschung des Verwaltungsrates E.___ durch den Beschuldigten vorausging, die strafrechtlich als Betrug gemäss Art. 146 StGB zu qualifizieren ist.</w:t>
      </w:r>
    </w:p>
    <w:p>
      <w:r>
        <w:t>Die C.___ AG hat deshalb gestützt auf Art. 41 ff. OR (Entstehung einer Obligation durch unerlaubte Handlung) eine Forderung gegenüber dem Beschuldigten in der Höhe von CHF 70'000.00. Antragsgemäss ist diese Forderung mit 5 % ab dem 5. Oktober 2007 zu verzinsen.</w:t>
      </w:r>
    </w:p>
    <w:p>
      <w:r>
        <w:t>Zur Geltendmachung ihrer weitergehenden Forderung  von der C.___ AG wird eine Schadenersatzklage in der Höhe von rund CHF 615'000.00 geltend gemacht (vgl. S-L/AS 122; 9.1/AS 1)  ist die Privatklägerin in Bestätigung des erstinstanzlichen Urteils (vgl. hierzu S-L/AS 500; US 90) auf den Zivilweg zu verweisen.</w:t>
      </w:r>
    </w:p>
    <w:p>
      <w:r>
        <w:t>XIII. Kosten- und Entschädigungsfolgen</w:t>
      </w:r>
    </w:p>
    <w:p>
      <w:r>
        <w:t>1. Verfahrenskosten</w:t>
      </w:r>
    </w:p>
    <w:p>
      <w:r>
        <w:rPr>
          <w:b/>
        </w:rPr>
        <w:t>E. 2.8.1</w:t>
      </w:r>
    </w:p>
    <w:p>
      <w:r>
        <w:t>Die Aussagen von D.___ belasten den Beschuldigten. Nachdem D.___ der obergerichtlichen Berufungsverhandlung unentschuldigt ferngeblieben ist und damit der Konfrontationsanspruch des Beschuldigten nicht gewahrt werden konnte, dürfen ihre Aussagen nicht zu dessen Lasten verwertet werden (vgl. hierzu auch Verfahrensprotokoll, S. 4).</w:t>
      </w:r>
    </w:p>
    <w:p>
      <w:r>
        <w:rPr>
          <w:b/>
        </w:rPr>
        <w:t>E. 2.8.2</w:t>
      </w:r>
    </w:p>
    <w:p>
      <w:r>
        <w:t>U.___, Mitarbeiter der Kantonspolizei Bern, bestätigte in der Einvernahme vom 17. November 2009 als Zeuge, dass es in Bern zu einem Treffen mit D.___ und dem Beschuldigten gekommen sei. Vermutlich habe der Beschuldigte gedacht, dass er ihm Aufträge erteilen könne. Er habe den Eindruck gehabt, dass der Beschuldigte keine Ahnung gehabt habe und dass seine Möglichkeiten (d.h. diejenigen von U.___) durch das Gesetz eingeschränkt seien. Es sei nie um einen konkreten Auftrag gegangen (10.3.1/AS 1 ff.).</w:t>
      </w:r>
    </w:p>
    <w:p>
      <w:r>
        <w:rPr>
          <w:b/>
        </w:rPr>
        <w:t>E. 2.8.3</w:t>
      </w:r>
    </w:p>
    <w:p>
      <w:r>
        <w:t>V.___ arbeitete von Oktober 2005 bis Februar 2006 bei der G.___ AG. Er sei zuerst für die Versicherungsbranche zuständig gewesen, später für ein Projekt, welches die Lieferung von Öl und Benzin nach Albanien beinhaltet habe. Er habe nicht mitbekommen, dass der Beschuldigte mit D.___ über Aufträge für Nachrichtenbeschaffungen im Bereich Wirtschaftskriminalität und Drogenhandel gesprochen habe. Der Beschuldigte habe ihm gesagt, er würde D.___ einstellen, damit sie ihn (V.___) in den Geschäften im Osten unterstützen könne. V.___ wusste nichts von Observationsaufträgen, welche die G.___ AG durchgeführt hatte (10.3.2/AS 1 ff.).</w:t>
      </w:r>
    </w:p>
    <w:p>
      <w:r>
        <w:rPr>
          <w:b/>
        </w:rPr>
        <w:t>E. 2.8.4</w:t>
      </w:r>
    </w:p>
    <w:p>
      <w:r>
        <w:t>S.___, Inhaber der W.___ GmbH, bestätigte anlässlich der Einvernahme vom 3. Dezember 2009 (10.3.3/AS 1 ff.), dass er der G.___ AG in Sachen P.___ im Jahr 2006 einen Auftrag erteilt habe. Es sei darum gegangen, von diesem P.___ den vermieteten PW Mercedes sowie ausstehende Mietzinsen von CHF 14000.00 beizubringen. Er habe der G.___ AG auch i.S. Q.___ einen Auftrag erteilt. Es sei um einen Finanzbetrug gegangen und er habe A.___ beauftragt, Q.___, von dem er gewusst habe, dass er sich auf Sardinien aufhalte, ausfindig zu machen. Dies sei 2005/2006 gewesen, A.___ sei 2006 in Sardinien gewesen. Von einer Observation von Q.___ im Juni/Juli 2007 wisse er nichts. S.___ konnte auch nicht sagen, warum die G.___ AG dem EJPD in Sachen P.___ Rechnung stellte.</w:t>
      </w:r>
    </w:p>
    <w:p>
      <w:r>
        <w:rPr>
          <w:b/>
        </w:rPr>
        <w:t>E. 2.8.5</w:t>
      </w:r>
    </w:p>
    <w:p>
      <w:r>
        <w:t>X.___ arbeitete bis 2004 bei der Kantonspolizei Solothurn und wechselte in der Folge zum fedpol in die Ermittlung. In der Einvernahme vom 18. Dezember 2009 (10.3.4/AS 1 ff.) führte er aus, dass er den Beschuldigten persönlich nie getroffen habe. Er kenne jedoch D.___ von seiner Zeit bei der Kantonspolizei Solothurn; diese habe oft für die Polizei übersetzt. Als er beim fedpol gearbeitet habe, habe er mit ihr Kontakt aufgenommen, weil er sie als Informantin aus dem Albanermilieu habe einsetzen wollen. Sie habe ihnen dann auch Informationen geliefert, jedoch Informationen von Tätigkeiten der G.___ AG sowie von Kunden der G.___ AG. Er möge sich an Informationen über P.___ und Q.___ erinnern. Mit diesen firmeninternen Informationen habe er aber nichts anfangen können. Es sei völlig ausgeschlossen, dass die G.___ AG vom fedpol Aufträge erhalten habe.</w:t>
      </w:r>
    </w:p>
    <w:p>
      <w:r>
        <w:rPr>
          <w:b/>
        </w:rPr>
        <w:t>E. 2.8.6</w:t>
      </w:r>
    </w:p>
    <w:p>
      <w:r>
        <w:t>Y.___ wurde am 26. Februar 2010 als Zeuge einvernommen (10.3.5/AS 1 ff.). Er arbeitete ab anfangs 2007 als Projektmanager bei der G.___ AG. An einer Sitzung sei vom Beschuldigten erwähnt worden, dass die Kontakte der G.___ AG und der Staatsanwaltschaft Solothurn nur über Frau D.___ laufen würden. Dagegen habe sich Herr M.___ zur Wehr gesetzt und dem Beschuldigten gesagt, dass er Frau D.___ nicht einfach machen lassen könne. Der Beschuldigte habe dann immer wieder versucht, von Frau D.___ die Kontakte zu erhalten. Frau D.___ habe aber gesagt, dass die Kontakte der Staatsanwaltschaft nur über sie geführt würden.</w:t>
      </w:r>
    </w:p>
    <w:p>
      <w:r>
        <w:rPr>
          <w:b/>
        </w:rPr>
        <w:t>E. 2.8.7</w:t>
      </w:r>
    </w:p>
    <w:p>
      <w:r>
        <w:t>M.___ wurde am 20. April 2010 als Zeuge einvernommen. Er arbeitete ab Juni 2006 als General Manager bei der G.___ AG und war für die Ausführung des operativen Geschäfts, d.h. für den ganzen Sicherheitsbereich, zuständig. Er habe Kenntnis von den Aufträgen vom Bund und von der Staatsanwaltschaft Zürich gehabt. Es sei um Observationen gegangen, was genau, wisse er nicht. Das Geld sei bei diesen Aufträgen nie gekommen. Einmal seien sie deshalb nach Zürich gegangen, D.___, der Beschuldigte und er selbst. Der Beschuldigte und er hätten vor dem Gebäude der Kripo Zürich warten müssen, weil die Ansprechpartner von D.___ sie nicht hätten dabei haben wollen. Er habe immer wieder versucht, mit D.___ über die Aufträge zu sprechen, sie habe aber immer erklärt, dass sie der Schweigepflicht unterstehe.</w:t>
      </w:r>
    </w:p>
    <w:p>
      <w:r>
        <w:t>M.___ bestätigte die Aussagen von Y.___; der Beschuldigte habe D.___ unter Druck gesetzt und er habe Informationen verlangt, weil er selbst nichts in den Händen gehabt habe und sich nur auf die Informationen von D.___ habe stützen können. Es sei auch richtig, dass er den Beschuldigten mehrmals aufgefordert habe, etwas zu machen. Dieser habe dann Mahnungen verschickt und selber versucht, anzurufen. Der Beschuldigte sei sehr verzweifelt gewesen und sei auch nicht weitergekommen, er habe aber D.___ geglaubt, dass die Aufträge vom Bund und dem Kanton bestehen würden (10.3.8/AS 1 ff.).</w:t>
      </w:r>
    </w:p>
    <w:p>
      <w:r>
        <w:t>3. Beweiswürdigung und Beweisergebnis</w:t>
      </w:r>
    </w:p>
    <w:p>
      <w:r>
        <w:rPr>
          <w:b/>
        </w:rPr>
        <w:t>E. 2.9</w:t>
      </w:r>
    </w:p>
    <w:p>
      <w:r>
        <w:t>Am 12. Dezember 2007 und damit kurz nach der Konkurseröffnung über die G.___ AG wurde die K.___ AG gegründet, die denselben Zweck verfolgte wie die konkursite Gesellschaft und in welcher der Beschuldigte als Verwaltungsrat mit Kollektivunterschrift zu Zweien amtete (5.1.1/AS 1 f.). Unbestritten ist, dass der Münzzählapparat von der K.___ AG, bei welcher es sich um eine Auffanggesellschaft der konkursiten G.___ AG handelte, für den gleichen Auftrag (AE.___) weiterverwendet wurde. Eines der drei Notebooks wurde von M.___ weiterverwendet (vgl. Liste der Materialrückgabe bei Auflösung seines Arbeitsverhältnisses per 30.6.2008).</w:t>
      </w:r>
    </w:p>
    <w:p>
      <w:r>
        <w:rPr>
          <w:b/>
        </w:rPr>
        <w:t>E. 2.10</w:t>
      </w:r>
    </w:p>
    <w:p>
      <w:r>
        <w:t>Der Beschuldigte führte ins Feld, die in der Anklageschrift genannten Gegenstände seien für das Inventar schlicht in Vergessenheit geraten. Dagegen sprechen aber folgende Tatsachen:</w:t>
      </w:r>
    </w:p>
    <w:p>
      <w:r>
        <w:t>Der Münzzählapparat wurde von der K.___ AG für die Erfüllung desselben Auftrags, den schon die G.___ AG ausführte (AE.___), verwendet. Dabei spielte der Münzzählapparat für die Auftragsabwicklung eine zentrale Rolle, ging es doch dabei um die Sicherstellung des Zahlungsverkehrs in einem Parkhaus. Der Auftrag beinhaltete einige Arbeitsstunden pro Woche und war damit für die neu gegründete Firma ein wichtiges Standbein für deren Einführung im Wirtschaftsleben. Der Münzzählapparat war zudem nur kurze Zeit zuvor, im April 2007, erworben worden und stellte bei einem Erwerbspreis von über CHF 6000.00 einen wesentlichen Vermögenswert dar. Schliesslich erinnerte M.___ gemäss Aussagen des Beschuldigten selbst an den Münzzähler, wobei dies vor Ende Juni 2008 gewesen sein muss, weil an diesem Tag das Arbeitsverhältnis von M.___ endete.</w:t>
      </w:r>
    </w:p>
    <w:p>
      <w:r>
        <w:t>Es ist bei dieser Ausgangslage ausgeschlossen, dass der Münzzählapparat bei der Inventarisierung vergessen gehen konnte. Es ist deshalb erstellt, dass der Apparat, der am Auftragsort und damit ausserhalb der Büroräumlichkeiten der G.___ AG positioniert war, vom Beschuldigten bewusst verheimlicht wurde. Damit ist die ihm in der Anklageschrift vorgehaltene Tathandlung in Bezug auf diesen Vermögenswert nachgewiesen. Eine Entwendung wird dem Beschuldigten  entgegen den Ausführungen der Verteidigung im Plädoyer vor zweiter Instanz (vgl. Plädoyernotizen S. 17 Ziff. 3)  nicht vorgehalten.</w:t>
      </w:r>
    </w:p>
    <w:p>
      <w:r>
        <w:t>In Bezug auf die Laptops fällt auf, dass der Beschuldigte selbst ausführte, sie hätten am 19. November 2007 und somit am Tag der Konkurseröffnung über die G.___ AG noch mit diesen gearbeitet. Der Materialliste, welche bei der Beendigung des Arbeitsverhältnisses von M.___ am 30. Juni 2008 erstellt worden ist, kann entnommen werden, dass dieser einen Laptop Compaq an die Gesellschaft zurückgab, wobei M.___ dazu ausführte, dass es sich seines Wissens um denselben Laptop handle, den er schon zu Zeiten der G.___ AG verwendet habe. Auch hier ist festzustellen, dass die Laptops im März 2007 und damit erst kurze Zeit vor der Konkurseröffnung erworben wurden, und dies zu einem Preis von CHF 7000.00. Da die Laptops zu den zentralsten und wichtigsten Arbeitswerkzeugen der leitenden Mitarbeiter gehörten, kann auch hier ausgeschlossen werden, dass sie bei der Inventarisierung einfach nur vergessen wurden. Vielmehr ist gestützt auf die Aussagen von M.___, aber auch auf Grund der weiteren geschilderten Umstände davon auszugehen, dass die Laptops in der Auffanggesellschaft weiterhin benutzt und bei der Inventarisierung bewusst verschwiegen wurden, nachdem sie offensichtlich bei der Inventarisierung nicht in den Büroräumlichkeiten der G.___ AG vorgefunden werden konnten. Auch die drei Laptops wurden somit vom Beschuldigten im Konkursverfahren bewusst verheimlicht.</w:t>
      </w:r>
    </w:p>
    <w:p>
      <w:r>
        <w:t>Schliesslich muss auch bezüglich des PW Seat Ibiza derselbe Schluss gezogen werden. Der PW wurde zwar bereits im Herbst 2006 erworben, die Umstände des Erwerbs waren aber insofern besonders, als es sich bei der Verkäuferin um die Ex-Freundin des Beschuldigten handelte. Der Beschuldigte wusste bei der Befragung zu diesem PW sofort, worum es ging und schilderte die angebliche Abtretung des Fahrzeugs an seine Mutter; der Beschuldigte hatte somit den Seat Ibiza nicht vergessen. Es ist deshalb auch bezüglich des PW erstellt, dass der Beschuldigte diesen Vermögenswert im Konkursverfahren verheimlicht hat.</w:t>
      </w:r>
    </w:p>
    <w:p>
      <w:r>
        <w:t>Auch die Tatsache, dass der Beschuldigte und seine Mitarbeiter aus eigener Initiative ein ergänzendes Inventar erstellt haben, ändert an diesen Schlussfolgerungen nichts. Dieses Inventar bezog sich ausschliesslich auf die Büroräume der G.___ AG; sämtliche in der Anklageschrift erwähnten Gegenstände waren aber eben gerade nicht in diesen Räumlichkeiten vorhanden.</w:t>
      </w:r>
    </w:p>
    <w:p>
      <w:r>
        <w:t>3. Rechtliche Würdigung</w:t>
      </w:r>
    </w:p>
    <w:p>
      <w:r>
        <w:rPr>
          <w:b/>
        </w:rPr>
        <w:t>E. 3</w:t>
      </w:r>
    </w:p>
    <w:p>
      <w:r>
        <w:t>Mit Urteil vom 19. November 2007 eröffnete der Gerichtspräsident von Solothurn-Lebern über die Gesellschaft den Konkurs. Mit Urteil vom 28. September 2009 wurde der Konkurs als geschlossen erklärt; die Gesellschaft wurde von Amtes wegen im Handelsregister gelöscht (2 - 5.1/5.1 AS 5 f.).</w:t>
      </w:r>
    </w:p>
    <w:p>
      <w:r>
        <w:rPr>
          <w:b/>
        </w:rPr>
        <w:t>E. 3.1</w:t>
      </w:r>
    </w:p>
    <w:p>
      <w:r>
        <w:t>Nach Art. 163 Ziff. 1 StGB macht sich der Schuldner des betrügerischen Konkurses bzw. des Pfändungsbetrugs schuldig, der zum Schaden der Gläubiger sein Vermögen zum Scheine vermindert, namentlich indem er Vermögenswerte beiseiteschafft oder verheimlicht.</w:t>
      </w:r>
    </w:p>
    <w:p>
      <w:r>
        <w:t>Gemäss Art. 29 lit. a StGB wird eine besondere Pflicht, deren Verletzung die Strafbarkeit begründet oder erhöht, und die nur der juristischen Person, der Gesellschaft oder der Einzelfirma obliegt, einer natürlichen Person zugerechnet, wenn diese als Organ oder als Mitglied eines Organs einer juristischen Person handelt.</w:t>
      </w:r>
    </w:p>
    <w:p>
      <w:r>
        <w:t>Die Vorinstanz hat die Tatbestandsmerkmale des Art. 163 Ziff. 1 StGB auf US 58 f. ausführlich und korrekt umschrieben. Darauf kann vollumfänglich verwiesen werden.</w:t>
      </w:r>
    </w:p>
    <w:p>
      <w:r>
        <w:t>Bei der scheinbaren Vermögensverminderung werden Teile des Vermögens der Zwangsvollstreckung entzogen und für den Schuldner oder Dritte «gerettet», sei es durch scheinbare Verminderung der schuldnerischen Aktiven, sei es durch scheinbare Vermehrung der Passiven (Stefan Trechsel/Marcel Ogg, in: PK StGB, Art. 163 StGB N 5).</w:t>
      </w:r>
    </w:p>
    <w:p>
      <w:r>
        <w:t>Als Tathandlung nennt das Gesetz insbesondere das Beiseiteschaffen oder Verheimlichen von Vermögenswerten. Nach der Rechtsprechung des Bundesgerichts gelten Vermögenswerte als «beiseite geschafft», wenn sie für die Konkursverwaltung nicht erreichbar bzw. dem Zugriff der Gläubiger faktisch entzogen sind. Als «Verheimlichen» gilt zunächst positives Handeln, das dazu führt, den Zugriff der Zwangsvollstreckungsbeamten und Gläubiger auf die betreffenden Vermögenswerte zu vereiteln. Darunter fallen insb. das Verstecken von Vermögenswerten, die Abgabe falscher Erklärungen sowie die wahrheitswidrige Behauptung, es seien keine (weiteren) Vermögenswerte vorhanden. Tatbestandmässig kann aber auch Schweigen sein, das dazu dient, einen geringeren als den wirklichen Vermögensstand vorzutäuschen. Als weitere Tathandlungen nennt das Gesetz das Vortäuschen von Schulden, das Anerkennen vorgetäuschter Forderungen und die Geltendmachung solcher Forderungen als Tathandlungen. Die Auflistung des Gesetzgebers ist nicht abschliessend (Nadine Hagenstein in: BSK StGB II, Art. 163 StGB N 17 ff. mit Hinweisen).</w:t>
      </w:r>
    </w:p>
    <w:p>
      <w:r>
        <w:rPr>
          <w:b/>
        </w:rPr>
        <w:t>E. 3.2</w:t>
      </w:r>
    </w:p>
    <w:p>
      <w:r>
        <w:t>Der Beschuldigte war, wie dies im Zusammenhang mit dem Vorhalt der ungetreuen Geschäftsbesorgung bereits festgestellt worden ist, im Jahr 2007 Geschäftsführer der G.___ AG mit selbständigen Entscheidungsbefugnissen auf operativer Ebene. Er war deshalb Organ der G.___ AG i.S. von Art. 29 lit. a StGB.</w:t>
      </w:r>
    </w:p>
    <w:p>
      <w:r>
        <w:rPr>
          <w:b/>
        </w:rPr>
        <w:t>E. 3.3</w:t>
      </w:r>
    </w:p>
    <w:p>
      <w:r>
        <w:t>Das Beweisergebnis führte zum Schluss, dass der Münzzählapparat, die drei Notebooks und der PW Seat Ibiza im Konkursinventar nicht aufgeführt wurden. Diese Gegenstände waren im Zeitpunkt der Konkurseröffnung am 19. November 2007 durchaus werthaltig und stellten keineswegs Nonvaleure dar.</w:t>
      </w:r>
    </w:p>
    <w:p>
      <w:r>
        <w:t>So wurde der PW Seat Ibiza im Herbst 2006 für CHF 4000.00 erworben; in der Buchhaltung der G.___ AG wurde per 31. Dezember 2006 eine Abschreibung von 50 % vorgenommen (5.11/AS 44). Bei einer gleichen Abschreibung per 31. Dezember 2007 verbliebe ein Wert von CHF 1000.00.</w:t>
      </w:r>
    </w:p>
    <w:p>
      <w:r>
        <w:t>Es ist einzuräumen, dass der Wertzerfall von elektronischen Geräten schnell voranschreitet und deshalb auch bei den Notebooks eine erhebliche Abschreibung vorzunehmen ist. Die Geräte wurden jedoch erst im März 2007 und somit nur 10 Monate vor der Konkurseröffnung erworben. Eine Abschreibung von etwa 50 % dürfte realistisch sein, so dass der Wert dieser Geräte im relevanten Zeitpunkt im November 2007 um ca. CHF 3000.00 betragen haben dürfte.</w:t>
      </w:r>
    </w:p>
    <w:p>
      <w:r>
        <w:t>Wenn auch beim Münzzähler von einem gleichen Abschreibungssatz von etwa 50 % ausgegangen wird (dieser Gegenstand wurde ebenfalls kurz vor der Konkurseröffnung erworben), verbleibt hier ein Wert von ebenfalls ca. CHF 3000.00 und damit ein Gesamtbetrag von ca. CHF 7000.00, welcher im Konkursinventar der G.___ AG nicht aufgenommen wurde.</w:t>
      </w:r>
    </w:p>
    <w:p>
      <w:r>
        <w:t>Der objektive Tatbestand von Art. 163 Ziff. 1 StGB ist damit erfüllt.</w:t>
      </w:r>
    </w:p>
    <w:p>
      <w:r>
        <w:rPr>
          <w:b/>
        </w:rPr>
        <w:t>E. 3.4</w:t>
      </w:r>
    </w:p>
    <w:p>
      <w:r>
        <w:t>Auch der subjektiv erforderliche Vorsatz ist erfüllt. Die unter Ziff. IX.2.10 näher dargelegten besonderen Umstände (Erwerb der Gegenstände kurze Zeit vor der Konkurseröffnung bzw. Erwerb von der Ex-Freundin, zentrale Bedeutung und fortwährender Gebrauch der Gegenstände durch die Auffanggesellschaft) führten zur Schlussfolgerung, dass der Beschuldigte um die in AKS Ziff. 3 aufgeführten Vermögenswerte wusste und diese gegenüber dem Konkursamt willentlich verheimlichte.</w:t>
      </w:r>
    </w:p>
    <w:p>
      <w:r>
        <w:rPr>
          <w:b/>
        </w:rPr>
        <w:t>E. 3.5</w:t>
      </w:r>
    </w:p>
    <w:p>
      <w:r>
        <w:t>Der Beschuldigte hat sich demnach des betrügerischen Konkurses gemäss AKS Ziff. 3, begangen in der Zeit vom 19. November 2007 bis 8. August 2008, schuldig gemacht.</w:t>
      </w:r>
    </w:p>
    <w:p>
      <w:r>
        <w:t>X. Zusammenfassung</w:t>
      </w:r>
    </w:p>
    <w:p>
      <w:r>
        <w:t>1. Der Beschuldigte ist von der Vorinstanz bereits rechtskräftig vom Vorhalt der ungetreuen Geschäftsbesorgung im Zusammenhang mit der Lohnerhöhung von D.___ (AKS Ziff. 1.2 lit. b) freigesprochen worden.</w:t>
      </w:r>
    </w:p>
    <w:p>
      <w:r>
        <w:t>2. Des Weiteren ist das Verfahren gegen den Beschuldigten wegen ungetreuer Geschäftsbesorgung ohne Bereicherungsabsicht (AKS Ziff. 1.2 lit. a und Ziff. 1.3) zufolge Verjährung eingestellt worden (vgl. hierzu die Ausführungen im Verfahrensprotokoll und die Erwägungen unter vorstehender Ziff. I.10.).</w:t>
      </w:r>
    </w:p>
    <w:p>
      <w:r>
        <w:t>3. Der Beschuldigte ist wie folgt schuldig zu sprechen:</w:t>
      </w:r>
    </w:p>
    <w:p>
      <w:r>
        <w:t>XI. Strafzumessung</w:t>
      </w:r>
    </w:p>
    <w:p>
      <w:r>
        <w:t>2. Konkrete Strafzumessung</w:t>
      </w:r>
    </w:p>
    <w:p>
      <w:r>
        <w:rPr>
          <w:b/>
        </w:rPr>
        <w:t>E. 3.6</w:t>
      </w:r>
    </w:p>
    <w:p>
      <w:r>
        <w:t>Gestützt auf dieses Verhalten, aber auch gestützt auf die Aussagen von E.___ und F.___ ist erstellt, dass der Beschuldigte diese Schreiben auch am 5. Oktober 2007 gegenüber E.___ nicht erwähnte. Vielmehr übergab er ihm eine Debitorenliste der G.___ AG per 14. September 2007, auf welcher die Staatsanwaltschaft Zürich als Debitor aufgeführt war, und er teilte E.___ ohne Vorbehalt mit, bis zu welchen Terminen diese Forderungen beglichen würden; E.___ hat diese Termine jeweils hinter der entsprechenden Forderung handschriftlich vermerkt. E.___ stellte auf diese Zusicherungen des Beschuldigten ab und sah sich insbesondere nicht veranlasst, diese Angaben zu hinterfragen bzw. selber hierzu weitere Informationen einzuholen. Beide verband eine langjährige geschäftliche Zusammenarbeit, die ein Vertrauensverhältnis begründete.</w:t>
      </w:r>
    </w:p>
    <w:p>
      <w:r>
        <w:rPr>
          <w:b/>
        </w:rPr>
        <w:t>E. 3.7</w:t>
      </w:r>
    </w:p>
    <w:p>
      <w:r>
        <w:t>Es ist schliesslich erstellt, dass für E.___ der Debitorenbestand, wie er ihm am 5. Oktober 2007 vom Beschuldigten vorgelegt worden war, eine «conditio sine qua non» für die Darlehensgewährung war. Dies ergibt sich aus der Tatsache, dass sich E.___ eine Debitorenliste vorlegen und sich vom Beschuldigten erläutern liess, welche Forderung zu welchem Zeitpunkt fällig werde. Nur unter der Bedingung, dass in nächster Zeit Zahlungen im Umfang von rund CHF 500000.00 eingehen würden, war er bereit, ein kurzfristiges Darlehen von CHF 70000.00 zu gewähren.</w:t>
      </w:r>
    </w:p>
    <w:p>
      <w:r>
        <w:rPr>
          <w:b/>
        </w:rPr>
        <w:t>E. 3.8</w:t>
      </w:r>
    </w:p>
    <w:p>
      <w:r>
        <w:t>Das der G.___ AG gewährte Darlehen von CHF 70000.00 wurde in der Folge nicht zurückbezahlt. Der Darleiherin (C.___ AG, v.d. E.___) entstand damit ein Schaden in dieser Höhe.</w:t>
      </w:r>
    </w:p>
    <w:p>
      <w:r>
        <w:t>4. Rechtliche Würdigung</w:t>
      </w:r>
    </w:p>
    <w:p>
      <w:r>
        <w:rPr>
          <w:b/>
        </w:rPr>
        <w:t>E. 3.9</w:t>
      </w:r>
    </w:p>
    <w:p>
      <w:r>
        <w:t>Die Ausgaben und finanziellen Verpflichtungen im Zusammenhang mit diesen vermeintlichen Aufträgen hätte der Beschuldigte in seiner Funktion als Geschäftsführer und operativer Leiter des Unternehmens objektiv verhindern müssen und können. Mit minimalstem Aufwand hätte der Beschuldigte herausfinden können, dass weder von Seiten des fedpol noch der Staatsanwaltschaft des Kantons Zürich jemals ein Auftrag an die G.___ AG erteilt worden ist. Er verzichtete aber auf jegliche Rückfragen bei den angeblichen Auftraggebern und holte keine schriftlichen Unterlagen ein. Er stützte sich einzig und allein auf die Aussagen der Mitarbeiterin D.___ ab, die erst seit Frühling 2006 in der G.___ AG arbeitete und von der er keine Ahnung hatte, was sie eigentlich tat (Stichwort: TK).</w:t>
      </w:r>
    </w:p>
    <w:p>
      <w:r>
        <w:rPr>
          <w:b/>
        </w:rPr>
        <w:t>E. 3.10</w:t>
      </w:r>
    </w:p>
    <w:p>
      <w:r>
        <w:t>Die Verteidigung ortet demgegenüber die Verantwortung für die getätigten Ausgaben und finanziellen Verpflichtungen im Zusammenhang mit den Observationen (AKS Ziff. 4.1) nicht beim Beschuldigten, sondern ausschliesslich bei den beiden Verwaltungsräten F.___ und E.___ (vgl. Plädoyernotizen vor Obergericht, S. 18). Der Beschuldigte sei lediglich in untergeordneter Funktion tätig gewesen, während der Verwaltungsrat als oberstes Organ der G.___ AG für die Misswirtschaft hafte. Anhand der Protokolle der Verwaltungsratssitzungen sei erstellt, dass dem Verwaltungsrat die finanzielle Schräglage des Unternehmens schon früh bekannt gewesen sei.</w:t>
      </w:r>
    </w:p>
    <w:p>
      <w:r>
        <w:t>Diese Argumentation der Verteidigung verfängt aus folgenden Gründen nicht: Wie dies bereits vorne im Zusammenhang mit dem Vorhalt der ungetreuen Geschäftsbesorgung dargelegt wurde (vgl. Ziff. IV.4.2), war der Beschuldigten der Geschäftsführer der G.___ AG. Ihm oblag die operative Leitung des Unternehmens, er nahm die Vertretung der Gesellschaft gegen aussen wahr und war als Einziger einzelzeichnungsberechtigt. A.___ wardiegestaltende Figur und treibende Kraft der Unternehmung. Diesem Umstand wurde auch mit dem Firmenkürzel [___.A.___] Ausdruck verliehen. Von einer behaupteten untergeordneten Stellung des Beschuldigten innerhalb der G.___ AG kann deshalb keine Rede sein. Das Gegenteil war vielmehr der Fall.</w:t>
      </w:r>
    </w:p>
    <w:p>
      <w:r>
        <w:t>In seiner Funktion als Geschäftsführer orientierte der Beschuldigte den Verwaltungsrat regelmässig über den Geschäftsgang und seine Informationen dienten dem Verwaltungsrat als Entscheidungsgrundlage. In diesem Zusammenhang fällt auf, dass der Beschuldigte im vorgehaltenen Deliktszeitraum (Januar - September 2007) dem Verwaltungsrat nicht nur wesentliche Informationen bewusst vorenthielt, sondern das Gremium in Bezug auf Fragen, die für den Fortbestand des Unternehmens eminent wichtig waren, auch gezielt falsch informierte und tatsachenwidrige Zusicherungen machte. Es ist diesbezüglich auf die unter vorstehender Ziff. VI.2.1 (insbesondere 1. - 4. Lemma) wiedergegebenen Protokollpassagen zu verweisen. Aus diesen geht hervor, dass der Beschuldigte dem Verwaltungsrat bereits am 19. März 2007 von einem ersten laufenden TK-Auftrag der G.___ AG für die Bundespolizei berichtete (2.1/AS 42). Dass er sich diesbezüglich ausschliesslich auf die mündlichen Schilderungen von D.___ abstützte und keine Geschäftsunterlagen besass, verschwieg er dem Gremium. An der Verwaltungsratssitzung vom 4. April 2007 sprach er explizit von einem bereits abgewickelten Auftrag für die Bundespolizei mit einem Umsatz von CHF 15'000.00, der noch diese Woche fakturiert werden könne (2.1/AS 59). Wenige Tage später, an der Verwaltungsratssitzung vom 20. April 2007, behauptete der Beschuldigte  ohne hierfür über irgendwelche konkreten Anhaltspunkte zu verfügen  die Aufträge für die Bundespolizei hätten sich konkretisiert (2.1/AS 161). Am 4. Mai 2007 orientierte der Beschuldigte den Verwaltungsrat, wiederum ohne über entsprechende Belege zu verfügen, über definitive Aufträge von CHF 1'173'285 (2.1/AS 169). Selbst als der Beschuldigte bereits Kenntnis vom Schreiben der Staatsanwaltschaft Zürich vom 24. August 2007 hatte und demnach wusste, dass diese Institution niemals von sich aus eine Rechnung der G.___ AG begleichen würde, gab er an der Sitzung des Verwaltungsrats vom 17. September 2007 eine mit der Auftraggeberin vereinbarte Zahlungsfrist von 90 Tagen bekannt (2.1/AS 300). An dieser Sitzung verschwieg er zudem, dass auch das fedpol sämtliche Forderungen der G.___ AG bestritt.</w:t>
      </w:r>
    </w:p>
    <w:p>
      <w:r>
        <w:t>Der Vollständigkeit halber ist darauf hinzuweisen, dass sich diese eigentliche Desinformation des Beschuldigten über die in AKS Ziff. 4.1 vorgehaltene Zeitperiode hinaus erstreckte (vgl. insbesondere 2.1/AS 323: Am 22.11.2007 versicherte der Beschuldigte dem Verwaltungsrat, seine Abklärungen hätten ergeben, dass die Aufträge der fedpol und der Staatsanwaltschaft Zürich echt seien) und sich neben dem Verwaltungsrat auch an die Mitarbeiter der G.___ AG und Kunden richtete (vgl. 2.1/AS 310, 2.1/AS 326).</w:t>
      </w:r>
    </w:p>
    <w:p>
      <w:r>
        <w:t>Damit ist die Behauptung des Beschuldigten, er habe seine Informationen stets eins zu eins dem Verwaltungsrat weitergeleitet (vgl. Einvernahmeprotokoll vom 23.1.2018, S. 2 und 9), klar widerlegt. Er hat vielmehr dieses Gremium in einer systematischen Art und Weise irreführend und tatsachenwidrig über die Auftragslage der G.___ AG informiert. Damit zielte er darauf ab, nach bereits mehreren persönlichen geschäftlichen Misserfolgen bei seinem neusten Projekt (G.___ AG) gegenüber dem Verwaltungsrat den Anschein zu erwecken, die Liquiditätsprobleme liessen sich demnächst überwinden und der Konkurs lasse sich abwenden.</w:t>
      </w:r>
    </w:p>
    <w:p>
      <w:r>
        <w:t>Zusammengefasst ist festzuhalten, dass die getätigten Ausgaben und finanziellen Verpflichtungen im Zusammenhang mit den Observationen ohne Auftragsgrundlage ausschliesslich in den Verantwortungsbereich des Beschuldigten fielen. Entgegen den Ausführungen der Verteidigung können diese den Mitgliedern des Verwaltungsrates der G.___ AG, die nicht operativ für das Unternehmen tätig waren und die sich in Bezug auf ihre Entscheidungen auf die  nachweislich falschen  Angaben des Beschuldigten abstützen mussten, nicht angelastet werden.</w:t>
      </w:r>
    </w:p>
    <w:p>
      <w:r>
        <w:t>In der Anklageschrift wird dem Beschuldigten vorgehalten, dass Ausgaben von insgesamt CHF 58115.00 im Zusammenhang mit den Observationen getätigt worden seien. Der Beschuldigte selbst bezifferte die Auslagen im Zusammenhang mit der Observation von Q.___ auf Sardinien anlässlich der erstinstanzlichen Hauptverhandlung «über den Daumen» mit CHF 100000.00; die vorgehaltenen Auslagen im Zusammenhang mit den nicht existierenden Aufträgen sind damit unbestritten. So hat denn die G.___ AG der Kantonspolizei Zürich am 11. Juli 2007 auch einen Betrag von CHF 100'000 mit dem Vermerk «Auftrag Q.___» in Rechnung gestellt (vgl. Ziff. VI.2.5 hiervor).</w:t>
      </w:r>
    </w:p>
    <w:p>
      <w:r>
        <w:rPr>
          <w:b/>
        </w:rPr>
        <w:t>E. 3.11</w:t>
      </w:r>
    </w:p>
    <w:p>
      <w:r>
        <w:t>In Bezug auf die Lohnerhöhungen zu Gunsten von D.___ ist folgendes Beweisergebnis festzuhalten: Ihr Lohn für den Monat April 2007 belief sich auf CHF 4'283.45 (6.1/AS 67) und wurde ihr am 27. April 2007 von der G.___ AG ausbezahlt. In den darauffolgenden Monaten Mai bis September 2007 betrug der ihr ausbezahlte Lohn zwischen CHF 7'899.95 bis CHF 8'000.00 (vgl. hierzu 6.1/AS 84, 87, 105, 120 und 134), jeweils verbucht auf Konto [] (vgl. 5.5/AS 53). Die Lohnerhöhung zu Gunsten von D.___ machte somit monatlich mindestens CHF 3'616.50 (= CHF 7'899.95  CHF 4'283.45) aus, was einem Lohnanstieg von über 80 % entsprach. Sie wurde  auch dies ist unbestritten  mit der von D.___ geleisteten Akquirierung von Aufträgen begründet.</w:t>
      </w:r>
    </w:p>
    <w:p>
      <w:r>
        <w:t>Der Beschuldigte gewährte diese Lohnerhöhung, ohne über einen objektiven Leistungsausweis ihrer Arbeit für die G.___ AG zu verfügen und ohne dass jemals eine Zahlung der angeblichen Auftraggeber eingegangen wäre.</w:t>
      </w:r>
    </w:p>
    <w:p>
      <w:r>
        <w:t>Der Beschuldigte macht geltend, dass diese Lohnerhöhung mit dem Verwaltungsrat besprochen worden sei (vgl. Einvernahme vor Obergericht vom 23.1.2018, S. 4). Der Verwaltungsrat habe diese genehmigt und D.___ ausdrücklich für die guten Aufträge gedankt (Einvernahme Vorinstanz, S-L/AS 180 Z. 1895 f.). Dass aber selbst eine etwaige Zustimmung des Verwaltungsrates den Beschuldigten nicht zu entlasten vermag, wird unter nachfolgender Ziff. VI.4.5 erörtert.</w:t>
      </w:r>
    </w:p>
    <w:p>
      <w:r>
        <w:rPr>
          <w:b/>
        </w:rPr>
        <w:t>E. 3.12</w:t>
      </w:r>
    </w:p>
    <w:p>
      <w:r>
        <w:t>Im vorgehaltenen Tatzeitraum war die Zahlungsfähigkeit der G.___ AG nicht mehr gegeben. Dies belegt die vorgenommene Liquiditätsanalyse der G.___ AG (7.1/AS 1) mit der ermittelten Kennzahl «quick ratio», die aus der Gegenüberstellung der flüssigen Mittel plus Forderungen aus Lieferungen und Leistungen mit den kurzfristigen Verbindlichkeiten resultiert. Ebenso erbringt die vorgenommene Analyse den Nachweis (7.1/AS 2), dass sich die Zahlungsunfähigkeit in der vorgehaltenen Periode fortlaufend verschlimmert hat (Zahlungsunfähigkeit per 31.12.2006: Minus CHF 295'446.80, per 30.6.2007: Minus von CHF 488'695.90; per 30.9.2007: Minus von CHF 1'301'821.00).</w:t>
      </w:r>
    </w:p>
    <w:p>
      <w:r>
        <w:rPr>
          <w:b/>
        </w:rPr>
        <w:t>E. 3.13</w:t>
      </w:r>
    </w:p>
    <w:p>
      <w:r>
        <w:t>Dass auch der Beschuldigte um die Zahlungsunfähigkeit der G.___ AG wusste, lässt sich anhand folgender Dokumente nachweisen: Wie bereits vorne dargelegt, wandte sich F.___ am 29. Januar 2007 mit einem vertraulichen Schreiben an den Beschuldigten, in welchem er einen massiven Liquiditätsengpass nannte, den es im Geschäftsjahr 2007 rasch zu beheben gelte (2.1/AS 47 f.). Aus dem Protokoll der Verwaltungsratssitzung vom 14. Februar 2007 geht zudem hervor, dass der Beschuldigte an dieser Sitzung Debitoren-, Kreditoren- und Auftragslisten verteilte und gestützt darauf festgestellt wurde, dass die Kreditoren per 14. Februar 2007 um CHF 200'000.00 höher ausfielen als die Debitoren. Es sei deshalb absoluter Handlungsbedarf angesagt (2.1/AS 53).</w:t>
      </w:r>
    </w:p>
    <w:p>
      <w:r>
        <w:t>4. Rechtliche Würdigung</w:t>
      </w:r>
    </w:p>
    <w:p>
      <w:r>
        <w:rPr>
          <w:b/>
        </w:rPr>
        <w:t>E. 4</w:t>
      </w:r>
    </w:p>
    <w:p>
      <w:r>
        <w:t>Rechtliche Subsumtion</w:t>
      </w:r>
    </w:p>
    <w:p>
      <w:r>
        <w:rPr>
          <w:b/>
        </w:rPr>
        <w:t>E. 4.1</w:t>
      </w:r>
    </w:p>
    <w:p>
      <w:r>
        <w:t>Allgemeine Ausführungen zu Art. 146 StGB</w:t>
      </w:r>
    </w:p>
    <w:p>
      <w:r>
        <w:rPr>
          <w:b/>
        </w:rPr>
        <w:t>E. 4.1.1</w:t>
      </w:r>
    </w:p>
    <w:p>
      <w:r>
        <w:t>Nach dem Grundtatbestand des Art. 146 Abs. 1 StGB handelt tatbestandsmässig,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rPr>
          <w:b/>
        </w:rPr>
        <w:t>E. 4.1.2</w:t>
      </w:r>
    </w:p>
    <w:p>
      <w:r>
        <w:t>Die Merkmale des Betrugs sind objektiv die arglistige Täuschung durch den Täter, der Irrtum des Getäuschten, dessen Vermögensdisposition, die Vermögensschädigung des Betrogenen, der Motivationszusammenhang zwischen Täuschung und Irrtum sowie Irrtum und Vermögensdisposition und der Kausalzusammenhang zwischen Vermögensdisposition und Vermögensschaden. Subjektiv verlangt der Tatbestand Vorsatz, der sich auf alle objektiven Tatbestandsmerkmale beziehen muss, und die Absicht ungerechtfertigter Bereicherung, wobei die Rechtswidrigkeit des erstrebten Vorteils zum objektiven Tatteil gehört. Als Bereicherung im Sinne der Vermögensdelikte gilt jeder Vermögensvorteil, dabei muss nach dem Prinzip der Stoffgleichheit die Bereicherung der Vermögensverschiebung entsprechen (Stefan Trechsel/Dean Crameri in: PK StGB, Vor Art. 137 StGB N 12 und N 13).</w:t>
      </w:r>
    </w:p>
    <w:p>
      <w:r>
        <w:rPr>
          <w:b/>
        </w:rPr>
        <w:t>E. 4.1.3</w:t>
      </w:r>
    </w:p>
    <w:p>
      <w:r>
        <w:t>Eine Täuschung ist jedes Verhalten, dass darauf gerichtet ist, bei einem anderen eine von der Wirklichkeit abweichende Vorstellung hervorzurufen, sei es durch die Mittel der (mündlichen oder schriftlichen) Sprache, durch Gesten oder durch konkludentes Verhalten (BGE 127 IV 163).</w:t>
      </w:r>
    </w:p>
    <w:p>
      <w:r>
        <w:rPr>
          <w:b/>
        </w:rPr>
        <w:t>E. 4.1.4</w:t>
      </w:r>
    </w:p>
    <w:p>
      <w:r>
        <w:t>Arglist wird in ständiger Rechtsprechung bejaht, wenn der Täter ein grosses Lügengebäude errichtet oder sich besonderer Machenschaften oder Kniffe bedient. Arglist wird aber auch schon bei einfachen falschen Angaben angenommen,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wird. Gemäss BGE 142 IV 153 kann eine einfache falsche Angabe arglistig sein, wenn eine weitere Überprüfung nicht handelsüblich ist, etwa weil sie sich im Alltag als unverhältnismässig erweist und die konkreten Verhältnisse eine nähere Abklärung nicht nahelegenoder gar aufdrängen und dem Opfer diesbezüglich nicht der Vorwurf der Leichtfertigkeit gemacht werden kann. Mit einer engen Auslegung des Betrugstatbestandes würden die sozialadäquate Geschäftsausübung und damit der Regelfall des Geschäftsalltags betrugsrechtlich nicht geschützt. Selbst ein erhebliches Mass an Naivität des Geschädigten habe nicht in jedem Fall zur Folge, dass der Täter straflos ausgehe (E. 2.2.2).</w:t>
      </w:r>
    </w:p>
    <w:p>
      <w:r>
        <w:t>Der Gesichtspunkt der Überprüfbarkeit erlangt nach der neueren Rechtsprechung auch bei Lügengebäuden und besonderen Machenschaften und Kniffen Bedeutung. Auch in diesen Fällen ist somit das Täuschungsopfer zu einem Mindestmass an Aufmerksamkeit verpflichtet (BGE 135 IV 76 E. 5.2).</w:t>
      </w:r>
    </w:p>
    <w:p>
      <w:r>
        <w:t>Mit dem Tatbestandsmerkmal der Arglist verleiht das Gesetz dem Gesichtspunkt der Opfermitverantwortung wesentliche Bedeutung. Wer sich mit einem Mindestmass an Aufmerksamkeit selbst hätte schützen bzw. den Irrtum durch ein Minimum zumutbarer Vorsicht hätte vermeiden können, wird strafrechtlich nicht geschützt. Dabei ist die jeweilige Lage und Schutzbedürftigkeit des Betroffenen im Einzelfall entscheidend. Besondere Fachkenntnis und Geschäftserfahrung des Opfers sind in Rechnung zu stellen. Auch unter dem Gesichtspunkt der Opfermitverantwortung erfordert die Erfüllung des Tatbestandes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Hintergrund treten lässt (BGE 135 IV 76 E. 5.2). Im Entscheid 6S.168/2006, E. 1.2. führte das Bundesgericht sinngemäss aus, die Bejahung der Opfermitverantwortung und damit die Verneinung der Arglist könne nur in Ausnahmefällen erfolgen. Im Entscheid 6B_147/2009 hat das Bundesgericht diese Rechtsprechung bestätigt. Dies hat zur Folge, dass bei Privatpersonen ohne besondere Fachkenntnisse und Geschäftserfahrung in der Regel eine Opfermitverantwortung zu verneinen ist.</w:t>
      </w:r>
    </w:p>
    <w:p>
      <w:r>
        <w:t>Im Entscheid BGE 118 IV 359 hat das Bundesgericht ausgeführt, die Vorspiegelung des Leistungswillens sei arglistig im Sinne von Art. 148 StGB (heute: Art. 146 StGB), weil sie eine innere Tatsache betreffe, die vom Vertragspartner ihrem Wesen nach nicht überprüft werden könne. Die Behauptung des Erfüllungswillens könne aber unter Umständen indirekt, mittels Nachforschungen über die Erfüllungsfähigkeit, überprüfbar sein. Wer zur Erfüllung ganz offensichtlich nicht fähig sei, könne auch keinen Erfüllungswillen haben. Wenn sich aus der möglichen und zumutbaren Überprüfung der Erfüllungsfähigkeit ergeben hätte, dass der andere nicht erfüllungsfähig war, liege deshalb keine Arglist vor. Auf das Fehlen des Erfüllungswillens des andern könne sodann unter Umständen auch dann geschlossen werden, wenn dieser in der Vergangenheit schon wiederholt die von ihm eingegangenen Pflichten nicht erfüllt habe, z.B. bei derselben Unternehmung mehrmals Waren bestellt habe, ohne zu bezahlen (E. 2). Diese Rechtsprechung hat das Bundesgericht seither wiederholt bestätigt (vgl. auch 6B_518/2012 E. 2.3; 6B_419/2014 E. 1.2.3; 6B_120/2013 E. 2.4).</w:t>
      </w:r>
    </w:p>
    <w:p>
      <w:r>
        <w:rPr>
          <w:b/>
        </w:rPr>
        <w:t>E. 4.1.5</w:t>
      </w:r>
    </w:p>
    <w:p>
      <w:r>
        <w:t>Weiter wird verlangt, dass das Verhalten des Täters dazu führt, dass die Vorstellung der getäuschten Person nicht der Wirklichkeit entspricht. Die Täuschung muss folglich zu einem Irrtum führen.</w:t>
      </w:r>
    </w:p>
    <w:p>
      <w:r>
        <w:rPr>
          <w:b/>
        </w:rPr>
        <w:t>E. 4.1.6</w:t>
      </w:r>
    </w:p>
    <w:p>
      <w:r>
        <w:t>Ein Vermögensschaden liegt bei wirtschaftlicher Betrachtungsweise vor, wenn das Vermögen des Täuschungsopfers nach Vornahme der irrtumsbedingten Vermögensverfügung in seinem Gesamtwert tatsächlich geschmälert wird (Verringerung der Aktiven, Vermehrung der Passiven). Das ist auch der Fall, wenn das Vermögen in einem Masse gefährdet wird, dass es in seinem wirtschaftlichen Wert dezimiert ist, d.h. wenn der Gefährdung im Rahmen einer sorgfältigen Bilanzierung durch Wertberichtigung oder Rückstellung Rechnung getragen werden muss (BGE 122 IV 279, E. 2a; BGE 121 IV 104, E. 2c je mit Hinweisen). Massgebend für den Zeitpunkt der Schädigung ist der Abschluss des Verpflichtungsgeschäfts. Eine vorübergehende Schädigung genügt. Späterer Ersatz schliesst Betrug mithin nicht aus (Trechsel, a.a.O., Art. 146 StGB N 26 ff.). Da der Schaden im Risiko begründet liegt, vermag den Täter auch eine Rückzahlung nicht zu entlasten (Gunther Arzt in: Basler Kommentar StGB II [BSK StGB II], 2. Aufl. 2007, Art. 146 StGB N 94).</w:t>
      </w:r>
    </w:p>
    <w:p>
      <w:r>
        <w:rPr>
          <w:b/>
        </w:rPr>
        <w:t>E. 4.1.7</w:t>
      </w:r>
    </w:p>
    <w:p>
      <w:r>
        <w:t>Subjektiv muss sich der Vorsatz des Täters auf diese objektiven Tatbestandsmerkmale beziehen, wobei Eventualvorsatz bzw. Eventualabsicht genügt (6B_1160/2014 vom 19.8.2015 E. 7.8.1). Dieser ist gegeben, wenn der Täter den Schaden als möglich voraussieht, aber gleichwohl handelt, weil er sich damit für den Fall, dass er eintreten sollte, abfindet, mag er ihm auch unerwünscht sein (Urteil des Bundesgerichts 6S.430/2006 E. 3.1).</w:t>
      </w:r>
    </w:p>
    <w:p>
      <w:r>
        <w:t>4.1.8Mit der weiter verlangten Absicht der unrechtmässigen Bereicherung ist direkter Vorsatz ersten Grades (Handlungsziel) gemeint. Das Handeln mit blosser Eventualabsicht auf Bereicherung ist ausgeschlossen.</w:t>
      </w:r>
    </w:p>
    <w:p>
      <w:r>
        <w:rPr>
          <w:b/>
        </w:rPr>
        <w:t>E. 4.1.8</w:t>
      </w:r>
    </w:p>
    <w:p>
      <w:r>
        <w:t>Mit der weiter verlangten Absicht der unrechtmässigen Bereicherung ist direkter Vorsatz ersten Grades (Handlungsziel) gemeint. Das Handeln mit blosser Eventualabsicht auf Bereicherung ist ausgeschlossen.</w:t>
      </w:r>
    </w:p>
    <w:p>
      <w:r>
        <w:rPr>
          <w:b/>
        </w:rPr>
        <w:t>E. 4.2</w:t>
      </w:r>
    </w:p>
    <w:p>
      <w:r>
        <w:t>Konkrete Würdigung</w:t>
      </w:r>
    </w:p>
    <w:p>
      <w:r>
        <w:rPr>
          <w:b/>
        </w:rPr>
        <w:t>E. 4.2.1</w:t>
      </w:r>
    </w:p>
    <w:p>
      <w:r>
        <w:t>Der Beschuldigte legte E.___ eine Debitorenliste der G.___ AG per 14. September 2007 vor, auf welcher u.a. drei Rechnungen mit einem Totalbetrag von rund CHF 500000.00 aufgeführt waren, die in nächster Zeit angeblich beglichen würden. Er nannte E.___ gegenüber gar konkrete Zahlungsdaten. Der Beschuldigte hatte, als er gegenüber E.___ diese Ausführungen machte, Kenntnis der Schreiben der Staatsanwaltschaft Zürich vom 24. August 2007 und des fedpol vom 7. September 2007, wonach diese jegliche Verpflichtungen gegenüber der G.___ AG bestritten. Diese Schreiben verschwieg der Beschuldigte E.___ gegenüber bewusst und täuschte ihn damit über wesentliche Elemente des Debitorenbestandes der G.___ AG. Im Weiteren log er E.___ gezielt an, indem er auf angeblich getroffene Zahlungsvereinbarungen mit der Staatsanwaltschaft Zürich verwies. Die Werthaltigkeit des Debitorenbestandes hing von diversen Faktoren ab, so von der Liquidität des Schuldners, aber auch von dessen Standpunkt zur betreffenden Forderung. Im vorliegenden Fall bestritten sowohl die Staatsanwaltschaft Zürich als auch das fedpol die an sie gerichteten Forderungen vorbehaltlos und vollumfänglich. Es war deshalb dem Beschuldigten klar, dass diese Forderungen  entgegen seinen anderslautenden Ausführungen gegenüber E.___  nicht bezahlt würden. Der Beschuldigte hat E.___ deshalb über den Debitorenbestand sowie über die Werthaltigkeit dieses Debitorenbestandes getäuscht.</w:t>
      </w:r>
    </w:p>
    <w:p>
      <w:r>
        <w:rPr>
          <w:b/>
        </w:rPr>
        <w:t>E. 4.2.2</w:t>
      </w:r>
    </w:p>
    <w:p>
      <w:r>
        <w:t>Der Beschuldigte durfte E.___ die beiden Schreiben der Staatsanwaltschaft Zürich und des fedpol nicht vorenthalten. Er hätte E.___ zwingend zur Kenntnis bringen müssen, dass die Forderungen von den angeblichen Schuldnern umfassend bestritten werden.</w:t>
      </w:r>
    </w:p>
    <w:p>
      <w:r>
        <w:rPr>
          <w:b/>
        </w:rPr>
        <w:t>E. 4.2.3</w:t>
      </w:r>
    </w:p>
    <w:p>
      <w:r>
        <w:t>Die Darlehensgewährung erfolgte angesichts des von Seiten der Unia aufgebauten Drucks innert weniger Stunden. E.___ gewährte das Darlehen aber nicht «ins Blaue hinaus»; vielmehr verlangte er vom Beschuldigten eine aktuelle Liste des Debitorenbestandes, welche der Beschuldigte ausdruckte und persönlich bei E.___ vorbeibrachte. E.___ liess sich die Liste vom Beschuldigten erläutern, wobei er offensichtlich konkrete Fragen zu einzelnen Positionen stellte und sich handschriftliche Notizen dazu machte. Dabei durfte E.___ auf die Zusicherungen «seines» Geschäftsführers vertrauen. Diese Zusicherungen passten denn auch in das Bild, welches der Beschuldigte dem Verwaltungsrat seit längerem präsentierte. Seit März 2007 orientierte er anlässlich der Verwaltungsratssitzungen der G.___ AG regelmässig über die angebliche Auftragslage. Seine irreführenden und bewusst falschen Informationen zielten darauf, beim Verwaltungsrat den Eindruck zu vermitteln, der Liquiditätsengpass der G.___ AG liesse sich aufgrund des Auftragsvolumens in Kürze überwinden.</w:t>
      </w:r>
    </w:p>
    <w:p>
      <w:r>
        <w:rPr>
          <w:b/>
        </w:rPr>
        <w:t>E. 4.2.4</w:t>
      </w:r>
    </w:p>
    <w:p>
      <w:r>
        <w:t>Zwischen E.___ und dem Beschuldigten bestand angesichts der geschäftlichen Zusammenarbeit, die seit der Gründung der G.___ AG im Jahr 2003 bestand, ein Vertrauensverhältnis. E.___ hatte deshalb keine Veranlassung, die Ausführungen des Beschuldigten einer Kontrolle zu unterziehen oder zu hinterfragen, was der Beschuldigte auch voraussah. Von einer Opfermitverantwortung von E.___ kann deshalb keine Rede sein, liess er sich doch den aktuellen Debitorenbestand  trotz Zeitdruck  vom Beschuldigten erläutern und ging er gestützt auf diese unzutreffenden Ausführungen des Beschuldigten doch davon aus, dass die Staatsanwaltschaft Zürich in kurzer Zeit rund CHF 500000.00 für die G.___ AG einzahlen würde.</w:t>
      </w:r>
    </w:p>
    <w:p>
      <w:r>
        <w:t>Das Tatbestandsmerkmal der Arglist ist damit gegeben.</w:t>
      </w:r>
    </w:p>
    <w:p>
      <w:r>
        <w:rPr>
          <w:b/>
        </w:rPr>
        <w:t>E. 4.2.5</w:t>
      </w:r>
    </w:p>
    <w:p>
      <w:r>
        <w:t>E.___ befand sich auf Grund der Ausführungen des Beschuldigten in einem Irrtum über den Debitorenbestand und damit über die finanzielle Situation der G.___ AG. Der Bestand der Forderungen gegenüber der Staatsanwaltschaft Zürich und dem fedpol war für ihn Voraussetzung für die Darlehensgewährung. E.___ irrte sich über den Bestand dieser Forderungen und war deshalb zur Darlehensgewährung bereit. Am 5. Oktober 2007 zahlte er der G.___ AG den Betrag von CHF 70000.00 ein.</w:t>
      </w:r>
    </w:p>
    <w:p>
      <w:r>
        <w:rPr>
          <w:b/>
        </w:rPr>
        <w:t>E. 4.2.6</w:t>
      </w:r>
    </w:p>
    <w:p>
      <w:r>
        <w:t>Das Darlehen wurde nicht zurückbezahlt. Die C.___ AG erlitt deshalb einen Vermögensschaden von CHF 70000.00.</w:t>
      </w:r>
    </w:p>
    <w:p>
      <w:r>
        <w:rPr>
          <w:b/>
        </w:rPr>
        <w:t>E. 4.2.7</w:t>
      </w:r>
    </w:p>
    <w:p>
      <w:r>
        <w:t>Der Beschuldigte wusste aufgrund der eingegangen und persönlich zur Kenntnis genommenen Antwortschreiben, dass die Staatsanwaltschaft Zürich und das fedpol sowohl die konkreten Forderungen als auch deren Anspruchsgrundlage bestritten. Der Beschuldigte verfügte zudem über keinerlei Unterlagen und Dokumente, welche für den Bestand eines Auftragsverhältnisses sprachen. Er war sich deshalb im Klaren, dass keine Möglichkeit bestand, die gestellten Forderungen durchzusetzen. Die Hoffnung, die staatlichen Institutionen (Staatsanwaltschaft Zürich und fedpol) könnten zu Gunsten der G.___ AG Zahlungen leisten, hatte sich aufgrund dieser Antwortschreiben endgültig zerschlagen. Der Beschuldigte wusste somit von allem Anfang an, dass die G.___ AG ausser Stande war, der Darlehensgeberin(C.___ AG) den Betrag von CHF 70'000.00 wie vereinbart kurzfristig zurückzuzahlen. Der Beschuldigte handelte deshalb mit direktem Schädigungsvorsatz.</w:t>
      </w:r>
    </w:p>
    <w:p>
      <w:r>
        <w:rPr>
          <w:b/>
        </w:rPr>
        <w:t>E. 4.2.8</w:t>
      </w:r>
    </w:p>
    <w:p>
      <w:r>
        <w:t>Schliesslich ist auch die unrechtmässige Bereicherungsabsicht beim Beschuldigten gegeben. Der Beschuldigte verschaffte der G.___ AG einen Vermögensvorteil, der ihr bei Offenlegung des effektiven Debitorenstandes nicht zugekommen wäre. E.___ hätte das Darlehen nicht gewährt, wenn er gewusst hätte, dass die Forderungen der Staatsanwaltschaft Zürich und des fedpol bestritten waren.</w:t>
      </w:r>
    </w:p>
    <w:p>
      <w:r>
        <w:rPr>
          <w:b/>
        </w:rPr>
        <w:t>E. 4.2.9</w:t>
      </w:r>
    </w:p>
    <w:p>
      <w:r>
        <w:t>Der Tatbestand des Betrugs i.S. von Art. 146 Abs. 1 StGB ist damit objektiv und subjektiv erfüllt.</w:t>
      </w:r>
    </w:p>
    <w:p>
      <w:r>
        <w:t>IX. AKS Ziff. 3: Betrügerischer Konkurs (Art. 163 Ziff. 1 StGB)</w:t>
      </w:r>
    </w:p>
    <w:p>
      <w:r>
        <w:t>1. Vorhalt</w:t>
      </w:r>
    </w:p>
    <w:p>
      <w:r>
        <w:t>Der Münzzählapparat stand im Parkhaus [] in [] und wurde nach der Konkurseröffnung der G.___ AG von der Nachfolgefirma von A.___, der K.___ AG, weitergenutzt und tauchte nie in einem Konkursinventar der G.___ AG auf. Auch der Seat Ibiza und die drei Notebooks wurden nach der Konkurseröffnung der G.___ AG von der Nachfolgefirma von A.___, der K.___ AG, weitergenutzt und tauchten nie in einem Konkursinventar der G.___ AG auf.</w:t>
      </w:r>
    </w:p>
    <w:p>
      <w:r>
        <w:t>Über die G.___ AG wurde am 19. November 2007 der Konkurs eröffnet.</w:t>
      </w:r>
    </w:p>
    <w:p>
      <w:r>
        <w:t>Durch dieses Verheimlichen oder Vortäuschen von Dritteigentum des Münzzählapparates, des Seat Ibizas sowie der 3 Notebooks durch den Beschuldigten wurden die Gläubiger der G.___ AG um insgesamt CHF 10000.00 am Vermögen geschädigt.»</w:t>
      </w:r>
    </w:p>
    <w:p>
      <w:r>
        <w:t>2. Beweiswürdigung</w:t>
      </w:r>
    </w:p>
    <w:p>
      <w:r>
        <w:rPr>
          <w:b/>
        </w:rPr>
        <w:t>E. 4.3</w:t>
      </w:r>
    </w:p>
    <w:p>
      <w:r>
        <w:t>Am 19. November 2007 wurde, wie bereits erwähnt, über die G.___ AG der Konkurs eröffnet, womit auch die objektive Strafbarkeitsbedingung von Art. 165 StGB erfüllt ist.</w:t>
      </w:r>
    </w:p>
    <w:p>
      <w:r>
        <w:rPr>
          <w:b/>
        </w:rPr>
        <w:t>E. 4.4</w:t>
      </w:r>
    </w:p>
    <w:p>
      <w:r>
        <w:t>Die Anklagebehörde wirft dem Beschuldigten aufgrund der in AKS Ziff. 4.1 und 4.2 umschriebenen Einzelhandlungen keine mehrfache Delinquenz vor, sondern würdigt die beiden Vorhalte in rechtlicher Hinsicht als ein Delikt (vgl. Überschrift zu AKS Ziff. 4: Misswirtschaft). Die Vorinstanz hat den Beschuldigten wegen Misswirtschaft verurteilt und damit implizit ebenfalls eine Tateinheit angenommen. Ob in rechtlicher Hinsicht von einer natürlichen Tateinheit im Sinne eines pflichtwidrigen Global- bzw. Gesamtverhaltens oder von einer Tatmehrheit auszugehen ist, braucht vorliegend nicht näher geprüft zu werden. Das Verschlechterungsverbot, welches zur Anwendung gelangt, untersagt nicht nur eine Verschärfung der Sanktion, sondern auch eine härtererechtlicheQualifikation der Tat (BGE 139 IV 282 E.</w:t>
      </w:r>
    </w:p>
    <w:p>
      <w:r>
        <w:rPr>
          <w:b/>
        </w:rPr>
        <w:t>E. 4.5</w:t>
      </w:r>
    </w:p>
    <w:p>
      <w:r>
        <w:t>Selbst wenn man  mit dem Beschuldigten (vgl. Einvernahmeprotokoll vom 23.1.2018, S. 4)  davon ausginge, er habe sich in Bezug auf diese Lohnerhöhung auf die Zustimmung des Verwaltungsrates abstützen können, führt dies aus den nachfolgenden Gründen nicht zu einem anderen Ergebnis.</w:t>
      </w:r>
    </w:p>
    <w:p>
      <w:r>
        <w:t>Die beiden Verwaltungsräte trafen ihre Entscheidungen aufgrund der Informationen ihres Geschäftsführers. Es ist in diesem Zusammenhang erstellt, dass der Beschuldigte in Bezug auf die akquirierten Aufträge, welche entscheidend für die gewährte Lohnerhöhung an D.___ waren, die beiden Verwaltungsräte gezielt irreführend und tatsachenwidrig informiert (vgl. hierzu ausführlich vorstehende Ziff. VI.3.10) und damit deren Entscheidungsgrundlage verfälscht hat. Vor diesem Hintergrund vermag selbst eine allfällige Zustimmung des Verwaltungsrates den Beschuldigten nicht strafrechtlich zu entlasten.</w:t>
      </w:r>
    </w:p>
    <w:p>
      <w:r>
        <w:t>Zudem ist zu berücksichtigen, dass Art. 165 StGB den Schutz der Gläubiger im Zwangsvollstreckungsverfahren bezweckt, so dass eine etwaige Zustimmung des Verwaltungsrates  anders als bei der ungetreuen Geschäftsbesorgung nach Art. 158 StGB  die strafrechtliche Verantwortung des Geschäftsführers ohnehin nicht berührt hätte.</w:t>
      </w:r>
    </w:p>
    <w:p>
      <w:r>
        <w:t>Der objektive Tatbestand der Misswirtschaft ist folglich sowohl in Bezug auf die Spesenausgaben, Automieten und Materialeinkäufe im Zusammenhang mit den Observationen ohne Auftragsgrundlage als auch in Bezug auf die gewährte Lohnerhöhung an D.___ zu bejahen.</w:t>
      </w:r>
    </w:p>
    <w:p>
      <w:r>
        <w:rPr>
          <w:b/>
        </w:rPr>
        <w:t>E. 4.6</w:t>
      </w:r>
    </w:p>
    <w:p>
      <w:r>
        <w:t>Auch die subjektiven Tatbestandselemente sind erfüllt: Der Beschuldigte war sich der Zahlungsunfähigkeit der G.___ AG bewusst (vgl. hierzu das Schreiben des Präsidenten des Verwaltungsrates vom 29.1.2007, 2.1/AS 47 f.; Protokoll der Verwaltungsratssitzung vom 14.2.2007, 2.1/AS 53, sowie vorstehende Ziff. VI.3.13) und löste gleichwohl wissentlich und willentlich erhebliche Ausgaben und finanzielle Verpflichtungen aus, ohne jemals abgeklärt zu haben, ob überhaupt Observationsaufträge bestanden und ohne zu wissen, ob der G.___ AG für die Observationsarbeiten Gegenwerte zufliessen würden. Damit nahm er die Verschlimmerung der Zahlungsunfähigkeit der Gesellschaft eventualvorsätzlich in Kauf.</w:t>
      </w:r>
    </w:p>
    <w:p>
      <w:r>
        <w:rPr>
          <w:b/>
        </w:rPr>
        <w:t>E. 4.7</w:t>
      </w:r>
    </w:p>
    <w:p>
      <w:r>
        <w:t>Am 19. November 2007 wurde über die G.___ AG der Konkurs eröffnet. Damit ist auch die objektive Strafbarkeitsbedingung gemäss Art. 165 StGB gegeben.</w:t>
      </w:r>
    </w:p>
    <w:p>
      <w:r>
        <w:rPr>
          <w:b/>
        </w:rPr>
        <w:t>E. 4.8</w:t>
      </w:r>
    </w:p>
    <w:p>
      <w:r>
        <w:t>Es liegen keine Rechtfertigungs- und Schuldausschliessungsgründe vor, so dass der Beschuldigte in Bezug auf AKS Ziff. 4.1 der Misswirtschaft (Art. 165 Ziff. 1 StGB) schuldig zu sprechen ist.</w:t>
      </w:r>
    </w:p>
    <w:p>
      <w:r>
        <w:t>VII. AKS Ziff. 4.2: Misswirtschaft (Art. 165 StGB) im Zusammenhang mit Bargeldübergaben und Geldtransfers an I.___</w:t>
      </w:r>
    </w:p>
    <w:p>
      <w:r>
        <w:t>1. Vorhalt</w:t>
      </w:r>
    </w:p>
    <w:p>
      <w:r>
        <w:t>«A.___ hat sich als einzelzeichnungsberechtigter Geschäftsführer und stiller Verwaltungsrat der G.___ AG der Misswirtschaft schuldig gemacht, begangen ab dem 19. April 2007 bis am 27. Juli 2007 in [] und eventuell anderswo, indem er im Bewusstsein der Zahlungsunfähigkeit der G.___ AG deren Vermögenslage durch arge Nachlässigkeit in der Berufsausübung und Vermögensverwaltung verschlimmerte. Konkret nahm der Beschuldigte zum Nachteil der G.___ AG Bargeldübergaben und Geldtransfers an I.___ im Gesamtbetrag von CHF 76170.00 vor oder liess diese vornehmen.</w:t>
      </w:r>
    </w:p>
    <w:p>
      <w:r>
        <w:t>Indem der Beschuldigte bewirkte und es zuliess, dass diese Geldübergaben und Geldtransaktionen vorgenommen wurden, verschlimmerte er die Zahlungsunfähigkeit der G.___ AG um mindestens CHF 76170.00 (CHF 54000.00 + CHF 22170.00).»</w:t>
      </w:r>
    </w:p>
    <w:p>
      <w:r>
        <w:t>2. Beweismittel</w:t>
      </w:r>
    </w:p>
    <w:p>
      <w:r>
        <w:rPr>
          <w:b/>
        </w:rPr>
        <w:t>E. 5</w:t>
      </w:r>
    </w:p>
    <w:p>
      <w:r>
        <w:t>Die erstinstanzliche Hauptverhandlung vor dem Amtsgericht Solothurn-Lebern fand am 14./15. März 2016 statt. Am 16. März 2016 fällte das Amtsgericht folgendes Urteil (Ordner 2 Richteramt Solothurn-Lebern, nachfolgend zit. «S-L», AS 400 ff.): « 1.  A.___ wird freigesprochen vom Vorhalt der ungetreuen Geschäftsbesorgung i.S.v. Art. 158 Ziff. 1 Abs. 1 und Abs. 3 StGB gemäss Anklageschrift Ziffer 1, Vorhalt 1.2 lit. b (unrechtmässige Lohnerhöhung D.___). 2.  A.___ hat sich schuldig gemacht: -    der mehrfachen ungetreuen Geschäftsbesorgung, begangen in der Zeit vom 8. September 2005 bis 30. September 2007; -    des Betrugs, begangen in der Zeit vom 1. September 2007 bis 5. Oktober 2007; -    des betrügerischen Konkurses, begangen in der Zeit vom 19. November 2007 bis 8. August 2008; -    der Misswirtschaft, begangen in der Zeit vom 1. Januar 2007 bis 30. September 2007; -    der mehrfachen Urkundenfälschung, begangen am 21. Juni 2006 und 19. September 2007. 3.  A.___ wird zu einer Freiheitsstrafe von 24 Monaten verurteilt, unter Gewährung des bedingten Vollzugs bei einer Probezeit von 2 Jahren. 4.  A.___ wird verurteilt, der C.___ AG, v.d. E.___ CHF 70‘000.00 als Schadenersatz zu bezahlen, zuzüglich 5 % Verzugszins ab dem 5. Oktober 2007. Zur Geltendmachung ihrer weitergehenden Forderung wird die Privatklägerin auf den Zivilweg verwiesen. 5.  Das Begehren von A.___, vertreten durch Rechtsanwalt Philipp Studer, um Zusprechung einer Parteientschädigung ist abgewiesen. 6.  Das Amtsgericht verzichtet auf die schriftliche Begründung des Urteils, wenn keine Partei ein Rechtsmittel ergreift oder innert 10 Tagen seit Zustellung des Urteils niemand ausdrücklich eine schriftliche Begründung verlangt. 7.  A.___ hat die Kosten des Verfahrens mit einer Staatsgebühr von CHF 20‘000.00, total CHF 23‘000.00, zu bezahlen. Wird kein Rechtsmittel ergriffen und verlangt keine Partei ausdrücklich eine schriftliche Begründung des Urteils, so reduziert sich die Staatsgebühr um CHF 2‘000.00, womit die gesamten Kosten CHF 21‘000.00 betragen.»</w:t>
      </w:r>
    </w:p>
    <w:p>
      <w:r>
        <w:rPr>
          <w:b/>
        </w:rPr>
        <w:t>E. 6</w:t>
      </w:r>
    </w:p>
    <w:p>
      <w:r>
        <w:t>Mit Schreiben vom 30. März 2016 meldete der Beschuldigte gegen dieses Urteil die Berufung an (S-L/AS 407 f.).</w:t>
      </w:r>
    </w:p>
    <w:p>
      <w:r>
        <w:rPr>
          <w:b/>
        </w:rPr>
        <w:t>E. 7</w:t>
      </w:r>
    </w:p>
    <w:p>
      <w:r>
        <w:t>September 2007 ist erstellt, dass die G.___ AG von beiden Institutionen keinen Auftrag erhalten hat.</w:t>
      </w:r>
    </w:p>
    <w:p>
      <w:r>
        <w:rPr>
          <w:b/>
        </w:rPr>
        <w:t>E. 8</w:t>
      </w:r>
    </w:p>
    <w:p>
      <w:r>
        <w:t>Die Staatsanwaltschaft und die Privatklägerschaft erhoben gegen das erstinstanzliche Urteil kein Rechtsmittel. Es gilt demnach das Verschlechterungsverbot (Art. 391 Abs. 2 Satz 1 StPO).</w:t>
      </w:r>
    </w:p>
    <w:p>
      <w:r>
        <w:rPr>
          <w:b/>
        </w:rPr>
        <w:t>E. 9</w:t>
      </w:r>
    </w:p>
    <w:p>
      <w:r>
        <w:t>Die Hauptverhandlung vor Obergericht war ursprünglich auf den 21. August 2017 angesetzt worden. Am 18. August 2017 stellte der Beschuldigte ein Verschiebungsgesuch und legte seiner Eingabe ein Arztzeugnis bei, welches ihm eine aktuelle Verhandlungsunfähigkeit bescheinigte. Die Verfahrensleitung hiess das Verschiebungsgesuch gut und lud die Parteien neu auf den 23. Januar 2018 zur Hauptverhandlung vor.</w:t>
      </w:r>
    </w:p>
    <w:p>
      <w:r>
        <w:rPr>
          <w:b/>
        </w:rPr>
        <w:t>E. 10</w:t>
      </w:r>
    </w:p>
    <w:p>
      <w:r>
        <w:t>Jahren vor. Das neue Recht ist anzuwenden, wenn es für den Beschuldigten das mildere ist (Art. 2 Abs. 2 StGB). Dieser übergangsrechtliche Grundsatz gilt in Bezug auf die Verjährungsfristen ebenfalls (Art. 389 Abs. 1 StGB). Der Beschuldigte fährt nach dem neuen Recht nicht besser: Nach diesem wäre vor Ablauf der Verjährungsfrist das erstinstanzliche Urteil ergangen, womit gemäss Art. 97 Abs. 3 StGB die Verjährung nicht mehr hätte eintreten können. Es kommt deshalb aArt. 97 Abs. 1 lit. c StGB zur Anwendung mit der Folge, dass die Verfolgungsverjährung für die beiden Vorhalte bereits im Jahre 2014 und somit vor Erlass des erstinstanzlichen Urteils vom 16. März 2016 eingetreten ist. Der Eintritt der Verjährung stellt ein Prozesshindernis dar. Dem Gericht ist es verwehrt, die eingeklagten Handlungen materiell zu prüfen. Das Berufungsgericht hat deshalb beschlossen, das Strafverfahren gegen den Beschuldigten wegen ungetreuer Geschäftsbesorgung – soweit AKS Ziff. 1.2 lit. a und Ziff. 1.3 betreffend – einzustellen (vgl. auch vorstehendes Verfahrensprotokoll). II. Prüfung des Rückweisungsantrages 1. Der Verteidiger des Beschuldigten rügte nicht vorab im Rahmen der Vorfragen und Vorbemerkungen, sondern erst im Parteivortrag vor dem Berufungsgericht eine Verletzung des Legalitätsprinzips. Dieses stütze sich auf Art. 5 Abs. 1 der Bundesverfassung ab und gebe dem Beschuldigten einen Anspruch auf eine vollständige Untersuchung. Die eidgenössische StPO sehe in Art. 8 StPO i.V.m. Art. 52, 53 und 54 StGB die Anwendung des Opportunitätsprinzips bei fehlendem Strafbedürfnis, der Wiedergutmachung und der Betroffenheit des Täters durch seine Tat vor. Keine derartigen Opportunitätsgründe seien betreffend D.___, F.___ und E.___ ersichtlich, weshalb die vorgenannten Personen zwingend Bestandteil der staatsanwaltschaftlichen Voruntersuchung hätten bilden müssen. Die Staatsanwaltschaft habe somit in Bezug auf D.___ und die Mitglieder des Verwaltungsrates zu Unrecht das Opportunitätsprinzip angewendet und dadurch eine unzulässige Anklageschrift ausschliesslich gegen A.___ erstellt, die keine Grundlage für das vorliegende Verfahren bilden dürfe. Der Konkurs der G.___ AG sei bildlich mit dem Untergang eines Schiffes zu vergleichen. Liefere der Nachrichtenoffizier (= D.___) falsche Angaben über potenzielle Eisberge und lasse der Kapitän F.___ das Schiff in den Eisberg steuern, ergebe es kein vollständiges Bild, wenn man ausschliesslich den Maschinisten (= A.___) wegen nicht vorschriftsgemässem Abstellen der Maschine anklage und verurteile. Die verschiedenen Rollen der Beteiligten müssten deshalb gesamthaft untersucht und beurteilt werden. Die Verteidigung habe erstmals am 24. Mai 2013 (vgl. 11.1/AS 303) diese Rüge vorgebracht (eingegangen bei der Staatsanwaltschaft am 27.5.2013), worauf vier Tage später gegen den Beschuldigten Anklage erhoben worden sei. Die Verstösse gegen Art. 5 Abs. 1 BV, Art. 8 StPO und Art. 52, 53 und 54 StGB, welche die Staatsanwaltschaft zu verantworten habe, liessen sich nur heilen, indem das erstinstanzliche Urteil vollständig aufgehoben und die Sache zur erneuten Voruntersuchung unter Einbezug von D.___, F.___ und E.___ von Amtes wegen an die Staatsanwaltschaft zurückgewiesen werde. 2. Art. 8 StPO (Verzicht auf Strafverfolgung) umschreibt die Voraussetzungen, unter welchen trotz eines an sich strafbaren Verhaltens von einer Strafverfolgung abzusehen ist, d.h. ein Verfahren nicht zu eröffnen bzw. ein bereits laufendes Verfahren einzustellen ist. Gemäss Art. 8 StPO ist dies bei fehlendem Strafbedürfnis aufgrund der Geringfügigkeit von Schuld und Tatfolgen (Art. 52 StGB), bei einer vom Täter geleisteten Wiedergutmachung, bei einer schweren Betroffenheit des Täters durch seine eigene Tat (Art. 54 StGB) sowie aus Opportunitätsgründen (vgl. hierzu im Einzelnen Art. 8 Abs. 2 StPO) der Fall. In Bezug auf die von der Verteidigung genannten Personen (F.___, D.___ und E.___) fehlte es aus Sicht der Untersuchungsbehörde bereits an den hinreichenden Verdachtsgründen und es wurde deswegen kein Strafverfahren eröffnet. Die Frage eines Verzichts auf die Strafverfolgung im Sinne von Art. 8 StPO stellte sich demnach gar nicht. Das Strafrecht kennt keine Schuldkompensation (Urteil des Bundesgerichts 6B_801/2007 vom 24.1.2008). Eine allfällige strafrechtliche Verantwortlichkeit der vorgenannten Drittpersonen, die zugleich die Strafbarkeit des Beschuldigten verdrängen oder zumindest einschränken würde, ist denn auch nicht erkennbar und wurde von der Verteidigung nie substantiiert geltend gemacht. Die Verteidigung beantragte zwar im Mai 2013 die Befragung von D.___ sowie weiterer Personen (vgl. die von der Verteidigung zitierte Eingabe vom 24.5.2013, 11.1/AS 303 ff.) und stellte sich auf den Standpunkt, ohne diese Beweisergänzung könne die Voruntersuchung nicht als vollständig erachtet werden. Nach Erlass der Anklageschrift wurde aber im erstinstanzlichen Verfahren nie die Rückweisung der Sache an die Staatsanwaltschaft beantragt. Die Gültigkeit der Anklageschrift rügte die Verteidigung erstmals anlässlich der Hauptverhandlung vor dem Berufungsgericht, mithin erst 4 ½ Jahre nach deren Erlass. Das macht deutlich, dass auch sie diesem Aspekt bislang keine Relevanz beigemessen hat. Es fällt zudem auf, dass der Beschuldigte von einer Strafanzeige gegen die vorgenannten Drittpersonen abgesehen hat. Dies ist deshalb bemerkenswert, weil er damit jene Abklärungen der Untersuchungsbehörden hätte anstossen können, die – nach der Argumentation der Verteidigung – zu seiner eigenen strafrechtlichen Entlastung hätten führen müssen. Zusammengefasst fehlt es an den erforderlichen Anhaltspunkten für ein relevantes strafrechtliches Fehlverhalten der Personen F.___, D.___ sowie E.___, das mit Blick auf die vorzunehmende Beurteilung des Beschuldigten von Relevanz wäre. Es liegt eine gültige Anklageschrift vor, welche den gesetzlichen Vorgaben entspricht und insbesondere die dem Beschuldigten zur Last gelegten Lebenssachverhalte präzise umschreibt. Ob dem Beschuldigten innerhalb der G.___ AG die ihm vorgehaltene Rolle auch tatsächlich zukam und ob ihm die vorgeworfenen Tathandlungen und Unterlassungen nachgewiesen werden können, ist nachfolgend im Rahmen der Beweiswürdigung zu prüfen. Die vom Beschuldigten geltend gemachten unheilbaren Verfahrensmängel liegen demnach nicht vor, weshalb sein Antrag auf Aufhebung des Urteils des Amtsgerichts Solothurn-Lebern vom 16. März 2016 und auf Rückweisung der Sache an die Staatsanwaltschaft zur Vervollständigung der Voruntersuchung abzuweisen ist. III. Unbestrittener Sachverhalt 1. Die G.___ AG mit Sitz in […] wurde am 17. Dezember 2003 gegründet. Das Unternehmen, deren Firmenkürzel […] für [___A.___] steht, bezweckte die Sicherheit für Dritte, nämlich Führung und Betrieb von Sicherheitsunternehmen, Beratung in Sicherheitsbelangen, Erbringen von Sicherheitsdienstleistungen aller Art, die der Sicherheit von Personen und Tätigkeiten privat- oder öffentlichrechtlicher Institutionen und Unternehmen sowie von Veranstaltungen und Zusammenkünften von Menschen dienen, wie Aufsichtsdienst, Eingangs- und Ausgangskontrollen, Überwachungen etc. Mitglieder des Verwaltungsrates waren F.___ und E.___, beide mit Kollektivunterschrift zu Zweien. Geschäftsführer mit Einzelunterschrift war seit dem 27. Februar 2004 (vgl. 5.1/AS 6) A.___ (nachfolgend: Beschuldigter). Er war demzufolge als einziges Organ der Gesellschaft einzelzeichnungsberechtigt. 2. Die Gesellschaft hatte stets mit erheblichen finanziellen Problemen zu kämpfen. Am 29. Januar 2007 wandte sich F.___ schriftlich an den Beschuldigten und teilte diesem mit, dass die Gesellschaft nach wie vor einen massiven Liquiditätsengpass aufweise, den es im Geschäftsjahr 2007 zu beheben gelte (2-5.1/2.1/AS 47 f.). In der Sitzung des Verwaltungsrates vom 14. Februar 2007 wurde anhand der vom Beschuldigten verteilten Debitoren-, Kreditoren- und Auftragslisten festgestellt, dass die Kreditoren per 14. Februar 2007 um CHF 200'000.00 höher ausfielen als die Debitoren, weshalb «absoluter Handlungsbedarf» bestünde (vgl. Protokoll der Verwaltungsratssitzung vom 14.2.2007: 2.1/AS 53). 3. Mit Urteil vom 19. November 2007 eröffnete der Gerichtspräsident von Solothurn-Lebern über die Gesellschaft den Konkurs. Mit Urteil vom 28. September 2009 wurde der Konkurs als geschlossen erklärt; die Gesellschaft wurde von Amtes wegen im Handelsregister gelöscht (2 - 5.1/5.1 AS 5 f.). 4. Am 12. Dezember 2007 – und damit knapp einen Monat nach der Konkurseröffnung über die G.___ AG – wurde die K.___ AG mit Sitz in […] (SZ ) gegründet. Die Firma hatte denselben Zweck wie die in Liquidation geratende G.___ AG. Verwaltungsräte waren L.___ und A.___, beide mit Kollektivunterschrift zu Zweien, sowie M.___, Geschäftsführer mit Kollektivunterschrift zu Zweien. Ab dem 29. Juli 2008 war A.___ Verwaltungsrat mit Einzelunterschrift. Von den 100 Namenaktien zu je CHF 1‘000.00 übernahm A.___ bei der Gründung 76 Aktien (2-5.1/5.1.1/AS 1 f.; 2-5.1/5.1./AS 2/3 ff.). IV. AKS Ziff. 1.1: Ungetreue Geschäftsbesorgung zum Nachteil der G.___ AG (Art. 158 Ziff. 1 Abs. 1 und 3) – Zahlungen von H.___ 1. Vorhalt Dem Beschuldigten wird gemäss AKS Ziff.</w:t>
      </w:r>
    </w:p>
    <w:p>
      <w:r>
        <w:rPr>
          <w:b/>
        </w:rPr>
        <w:t>E. 14</w:t>
      </w:r>
    </w:p>
    <w:p>
      <w:r>
        <w:t>Februar 2007 geht zudem hervor, dass der Beschuldigte an dieser Sitzung Debitoren-, Kreditoren- und Auftragslisten verteilte und gestützt darauf festgestellt wurde, dass die Kreditoren per 14. Februar 2007 um CHF 200'000.00 höher ausfielen als die Debitoren. Es sei deshalb absoluter Handlungsbedarf angesagt (2.1/AS 53). 4. Rechtliche Würdigung</w:t>
      </w:r>
    </w:p>
    <w:p>
      <w:r>
        <w:rPr>
          <w:b/>
        </w:rPr>
        <w:t>E. 17</w:t>
      </w:r>
    </w:p>
    <w:p>
      <w:r>
        <w:t>September 2007 sagte der Beschuldigte wahrheitswidrig aus, dass in Bezug auf das Bundesamt für Polizei bis zum heutigen Tag keine Reaktion erfolgt sei, was durch das erwähnte Faxschreiben von AD.___ mit Übermittlungsbestätigung widerlegt ist. Weiter sagte der Beschuldigte gemäss diesem Protokoll irreführend gegenüber den Verwaltungsräten am 17. September 2007, dass mit der Staatsanwaltschaft Zürich eine Zahlungsfrist von 90 Tagen vereinbart wurde und noch keine Rechnung zur Zahlung fällig sei. Noch am Tag der Darlehensübergabe am 5. Oktober 2007 bestärkte A.___ den E.___ in dessen Irrtum, indem er ihm wider besseres Wissen versprach, dass drei Rechnungen der Staatsanwaltschaft Zürich nächstens bezahlt würden, wobei der Geschädigte E.___ hinter der entsprechenden Rechnung auf der Debitorenliste handschriftlich das Zahlungseingangsdatum anbrachte. Auch sagte der Beschuldigte dem Geschädigten E.___ am 5. Oktober 2007, dass das Geld von Investoren noch nicht eingetroffen sei, eine schriftliche, verbindliche, bankabgesicherte Bestätigung werde bis Montag (damit war offenbar der 8. Oktober 2007 gemeint) da sein. Somit liess der Beschuldigte den Verwaltungsrat der G.___ AG und damit auch insbesondere E.___ am 5. Oktober 2007 im Irrtum, dass Observationsaufträge der fedpol und der Staatsanwaltschaft/Kantonspolizei Zürich und somit entsprechende Forderungen der G.___ AG von total mehreren Hunderttausend Schweizer Franken tatsächlich bestehen würden. Gestützt auf diesen Irrtum hob E.___ ab dem Bankkonto der C.___ AG bei der Coop Bank CHF 70‘000.00 bar ab und bezahlte diese umgehend auf das Konto bei der Regiobank Nr. […], lautend auf die G.___ AG und A.___, ein. Die C.___ AG erlitt dadurch einen Vermögensschaden von CHF 70‘000.00.» 2. Beweismittel 2.1 Aussagen von E.___ und F.___ 2.1.1 Anlässlich der Einvernahme vom 23. September 2009 (10.2.2/AS 9 f.) führte E.___ aus, der Beschuldigte habe ihn angerufen und ihm gesagt, dass die Mitarbeiter der G.___ AG wegen Lohnausständen zur Unia gegangen seien. Er habe gesagt, dass es um ca. CHF 100‘000.00 gehe und er das Geld in 5 Tagen haben würde. Er habe gesagt, dass diverse Rechnungen in den nächsten 5 Tagen bezahlt würden. Er habe auf der Debitorenliste der G.___ AG per 14. September 2007 (5.7/AS 14) bei drei Rechnungen von Hand das Zahlungsdatum hinzugefügt, dies auf Grund der Angaben des Beschuldigten am Telefon. Es habe sich dabei um drei Rechnungen gehandelt, die gemäss dem Beschuldigten umgehend bezahlt würden. Diese Angaben des Beschuldigten seien für ihn entscheidend gewesen für die Gewährung des Darlehens. Er sei auf Grund der Aussagen des Beschuldigten und von Frau D.___ felsenfest überzeugt gewesen, dass die Ausstände durch das fedpol und die Kapo Zürich beglichen würden. Das Darlehen sei dann aber nie zurückbezahlt worden. 2.1.2 Anlässlich der erstinstanzlichen Hauptverhandlung vom 14. März 2016 bestätigte E.___ als Auskunftsperson seine Aussagen (S-L/AS 241 ff.). Er habe ganz konkret vom Beschuldigten zugesichert erhalten, dass die Rechnung über CHF 96‘840.00 am 5. Oktober, also eigentlich noch am gleichen Tag, hätte bezahlt werden sollen. Zudem habe der Beschuldigte ihm mitgeteilt, dass die zweite Rechnung über CHF 107‘600.00 ganz sicher am 11. Oktober komme. Dann komme auch noch eine am 3. November über CHF 292‘000.00. Das Darlehen wäre sicher gedeckt gewesen (vgl. zu diesen Aussagen die Debitorenliste 5.7/AS 14). Die Schreiben der Staatsanwaltschaft Zürich und des fedpol habe er erstmals gesehen, nachdem er das Darlehen gegeben habe. Anlässlich der Verwaltungsrats- sitzung vom 17. September 2007 habe der Beschuldigte davon nichts gesagt. Wenn er diese Schreiben gehabt hätte, hätte er die CHF 70‘000.00 garantiert nicht gegeben. Er führte im Weiteren aus, dass er das Darlehen wahrscheinlich auch gegeben hätte, wenn der Beschuldigte ihm zugesichert hätte, die Rechnungen später, d.h. in zwei Wochen oder in einem Monat, zu bezahlen. Wenn der Beschuldigte ihm aber keine Daten genannt hätte, hätte er das Darlehen wohl nicht gegeben. 2.1.3 F.___ sagte am 2. April 2009 als Auskunftsperson aus (10.2.1/AS 10 f.), E.___ habe das Darlehen nur bezahlt, weil er auf den Bestand dieser Aufträge (fedpol, Kapo ZH) gezählt habe. Wenn E.___ gewusst hätte, dass die Aufträge gegenüber dem fedpol nicht bestehen würden, hätte er dieses Darlehen nie gewährt. Es sei damals die Unia vor der Tür gestanden; auf Grund dieser Drucksituation und der angeblichen Aufträge habe E.___ dieses Darlehen bezahlt. Es habe derart pressiert, dass kein schriftlicher Dalehensvertrag aufgesetzt worden sei. Es sei mündlich eine Rückzahlungsfrist mit dem Beschuldigten von 10 Tagen vereinbart worden. Nachdem diese Frist nicht eingehalten worden sei, habe E.___ einen Darlehensvertrag erstellt (vgl. 10.2.1/AS 63), den der Beschuldigte aber nie unterzeichnet habe, weil nicht er, sondern die G.___ AG Darlehensnehmerin sei. Der Beschuldigte habe aber klar zum Ausdruck gebracht, dass er persönlich für das Darlehen geradestehen würde, es sei ja eh kein Problem angesichts der bevorstehenden Debitorenzahlungen. Für die Darlehensgewährung seien einzig und alleine die angeblichen Zahlungsausstände des fedpol und der Kapo Zürich ausschlaggebend gewesen. 2.2 Aussagen des Beschuldigten 2.2.1 Anlässlich der Einvernahme vom 9. November 2009 (10.1.1/AS 80 ff.) führte der Beschuldigte aus, er sei von einem Unia-Mitarbeiter angerufen worden, der ihm mitgeteilt habe, dass noch nicht alle Mitarbeiter der G.___ AG den Lohn erhalten hätten. Es könne sein, dass dies am 5. Oktober 2007 gewesen sei. Der Unia-Mitarbeiter habe mit der Orientierung der Presse gedroht, er (A.___) habe deshalb E.___ angerufen. Auf dessen Verlangen habe er ihm persönlich eine aktuelle Debitorenliste vorbeigebracht. Anschliessend seien sie zur Bank gefahren und es seien CHF 70'000.00 auf das Konto der G.___ AG überwiesen worden. Zu einzelnen Rechnungen auf der Debitorenliste habe er nichts gesagt. 2.2.2 Anlässlich der Konfrontationseinvernahme des Beschuldigten mit F.___ vom 22. August 2012 (10.2.1/AS 101 f.) führte der Beschuldigte aus, E.___ habe eine aktuelle Debitorenliste verlangt habe, die er auch erhalte n habe. Das Anliegen von E.___ sei gewesen, die CHF 70‘000.00 möglichst schnell zurückzuerhalten. Nach Rücksprache mit Frau D.___ habe er E.___ gesagt, wann welche Rechnung des fedpol und der Kapo Zürich bezahlt würden. 2.2.3 Am 23. August 2012 wurde eine Konfrontationseinvernahme zwischen dem Beschuldigten und E.___ durchgeführt (10.2.2/AS 133 f.). Der Beschuldigte bestätigte die Aussagen von E.___ vom 23. September 2009 insoweit, als er mit diesem telefoniert und ihm gesagt habe, dass die Mitarbeiter zur Unia gegangen seien und es um CHF 100‘000.00 gehe. Er habe E.___ dann auf dessen Verlangen eine aktuelle Debitorenliste gegeben. Er habe Herrn E.___ gesagt, dass diese und diese Rechnung hereinkommen werde, er aber nicht wisse, ob es diejenigen Rechnungen gewesen seien, welche Herr E.___ angekreuzt habe. Frau D.___ habe ihm auf seine Nachfrage hin per SMS bestätigt, dass die Rechnungen des fedpol und der Staatsanwaltschaft Zürich bald bezahlt würden. Er habe Herrn E.___ sicher gesagt, dass diese Rechnungen innert der von ihm gewünschten Frist bezahlt würden. 2.2.4 Anlässlich der Einvernahme vom 18. März 2013 (10.1.1/AS 241 f.) bestritt der Beschuldigte, dass er E.___ die Schreiben der Staatsanwaltschaft Zürich vom 24. August 2007 und des fedpol vom 6. September 2007 vorenthalten habe; er habe von diesen Schreiben selbst keine Kenntnis gehabt. Seine Angaben gegenüber E.___ bezüglich der Rechnungen der Staatsanwaltschaft Zürich und des fedpol hätten auf Aussagen von Frau D.___ beruht. 2.2.5 Anlässlich der erstinstanzlichen Hauptverhandlung vom 14. März 2016 (S-L/AS 187 f.) bestätigte der Beschuldigte seine bisherigen Aussagen. E.___ habe auf der Debitorenliste irgendetwas geschrieben, dass Rechnungen bezahlt würden, er könne sich aber nicht an die Häkchen erinnern. Er (der Beschuldigte) habe sich darauf verlassen, was ihm Frau D.___ gesagt habe. Er habe E.___ nicht zugesichert, dass die offenen Rechnungen innert 10 Tagen bezahlt würden, er habe ihm nur gesagt, er gehe davon aus, dass entsprechend den Fälligkeitsterminen bezahlt würde. 2.2.6 Vor Obergericht führte der Beschuldigte zusammengefasst aus, er habe Herrn E.___ eins zu eins das weitergesagt, was er von D.___ gewusst habe. Herr E.___ habe immer gewusst, dass seine Angaben auf den Aussagen von Frau D.___ beruhten. Herr E.___ habe auch die finanzielle Situation der G.___ AG gekannt. Man habe gemeinsam Einsicht in die Debitorenliste genommen. Auf die Frage des Vorsitzenden, ob er (der Beschuldigte) Herrn E.___ das Schreiben von Staatsanwalt AC.___ vom 24. August 2007 vorgelegt habe, gab der Beschuldigte zur Antwort, er gehe davon aus, dass er jeden Brief und alles, was er gewusst habe, auch dem Verwaltungsrat vorgelegt habe (Einvernahmeprotokoll vom 23.1.2016, S. 15 unten). 2.3 Mit Schreiben vom 24. August 2007 teilte die Staatsanwaltschaft III des Kantons Zürich dem Beschuldigten als Reaktion auf dessen Abmahnung mit, dass weder die Staatsanwaltschaft III noch eine andere Staatsanwaltschaft des Kantons Zürich je einen Auftrag an die G.___ AG vergeben habe, weshalb diese auch nichts zu fordern habe, und dies schon gar nicht in derart absurden Betragsgrössen (2.1/AS 272 f.). Der Beschuldigte führte anlässlich der Einvernahme vom 15. Februar 2011 aus, dass er diesen Brief gesehen habe (10.1.1/AS 148). Er habe diesen Brief bei dessen Eingang zur Kenntnis genommen (der Brief weist einen Eingangsstempel vom 27.8.2007 auf). Er und der Verwaltungsrat hätten aber Frau D.___ mehr geglaubt als dem Staatsanwalt (10.1.1/AS 150). 2.4 Am 7. September 2007 ging bei der G.___ AG ein Fax-Schreiben des fedpol ein, in welchem dieses auf ein Schreiben der G.___ AG vom 6. September 2007 (Abmahnung) reagiert. Der G.___ AG bzw. dem Beschuldigten wird in diesem Schreiben mitgeteilt, die internen Abklärungen hätten eindeutig ergeben, dass die Bundeskriminalpolizei der G.___ AG keine Aufträge erteilt und schon gar nicht einen Betrag von CHF 400‘000.00 für Investitionen zugesagt habe. Im Brief wird ein Telefongespräch erwähnt, welches der Beschuldigte am 5. September 2007 mit einem Vertreter des fedpol führte. Im Schreiben wird dazu ausgeführt, dass dem fedpol die bei diesem Gespräch erwähnten Unterlagen nicht vorliegen würden (2.1/AS 264). 2.5 Am 17. September 2007 fand eine Sitzung des Verwaltungsrates der G.___ AG statt. Gemäss Protokoll dieser Sitzung führte der Beschuldigte aus, dass betreffend fedpol und Staatsanwaltschaft Zürich ein Klumpenrisiko von CHF 1,2 Mio. bestehen würde. Mit der Staatsanwaltschaft Zürich sei eine Zahlungsfrist von 90 Tagen und mit dem fedpol seien keine konkreten Zahlungsziele vereinbart worden. Der Beschuldigte habe am 6. September 2007 ein Fax an das fedpol geschickt mit der Bitte um sofortige Zahlung bzw. Kontaktaufnahme, wenn die Rechnungen nicht in Ordnung sein sollten. Bis zum heutigen Tag sei keine Reaktion erfolgt. Das fedpol habe aber den Erhalt des Fax bestätigt (2.1/AS 299 ff.). 2.6 E.___ gab eine Auflistung der offenen Debitoren der G.___ AG per 14. September 2007 zu den Akten (5.7/AS 14). Diese Auflistung enthält u.a. folgende Debitoren, bei denen jeweils handschriftlich ein Datum notiert ist: -           Staatsanwaltschaft Zürich                 CHF 96‘840.00                       5.10.07 -           Staatsanwaltschaft III Zürich             CHF107‘600.00                      11.10.07 -           Staatsanwaltschaft Zürich                 CHF 292‘941.00                     3.11.07 2.7 Am 5. Oktober 2007 bezog E.___ um 10:51 Uhr ab dem Konto der C.___ AG bei der Bank Coop den Betrag von CHF 70‘000.00 in bar (2.1/AS 311). Um 11:07 Uhr zahlte er diesen Betrag auf das Konto der G.___ AG bei der Regiobank ein (2.1/AS 312; 6.1/AS 147). 2.8 In den Akten findet sich ein Darlehensvertrag zwischen der C.___ AG, v.d. E.___, und A.___, Geschäftsführer der G.___ AG, über den Betrag von CHF 70‘000.00. Das Darlehen ist gemäss Vertragswortlaut so rasch wie möglich, spätestens aber per 31. Dezember 2007 zurückzubezahlen. Unterzeichnet ist der Vertrag einzig von E.___ für die C.___ AG (9.1/AS 8). Anlässlich der Einvernahme vom 9. November 2009 führte der Beschuldigte dazu aus, dass er diesen Vertrag nicht unterzeichnet habe, weil das Geld an die G.___ AG und nicht, wie im Vertrag festgehalten, an ihn geflossen sei (10.1.1/AS 81). 3. Beweiswürdigung und Beweisergebnis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