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60/2022/47 vom 13. August 2024</w:t>
      </w:r>
    </w:p>
    <w:p>
      <w:r>
        <w:t>Sh Obergericht, 2024-08-13, DE</w:t>
      </w:r>
    </w:p>
    <w:p>
      <w:r>
        <w:rPr>
          <w:b/>
        </w:rPr>
        <w:t xml:space="preserve">Quelle: </w:t>
      </w:r>
      <w:r>
        <w:t>https://mcp.opencaselaw.ch/entscheid/sh_obergericht_60_2022_47</w:t>
      </w:r>
    </w:p>
    <w:p>
      <w:r>
        <w:t>FR: SH_OBERGERICHT 60/2022/47 du 13 août 2024</w:t>
      </w:r>
    </w:p>
    <w:p>
      <w:r>
        <w:t>IT: SH_OBERGERICHT 60/2022/47 del 13 agosto 2024</w:t>
      </w:r>
    </w:p>
    <w:p>
      <w:pPr>
        <w:pStyle w:val="Heading2"/>
      </w:pPr>
      <w:r>
        <w:t>Regeste</w:t>
      </w:r>
    </w:p>
    <w:p>
      <w:r>
        <w:t>Aufsichtsbeschwerde; Verhältnis zur Gemeindeaufsicht – Art. 30 Abs. 1 VRG. | Eine abweichende inhaltliche Beurteilung an sich stellt keine Rechtsverweigerung oder sonstige ungeb&amp;uuml;hrliche Behandlung dar (E. 3.2). Die Aufsichtsbeschwerde nach Art. 30 Abs. 1 VRG ist kein Mittel der Gemeindeaufsicht, sondern ein Ausdruck der Aufsichtsbefugnis einer &amp;uuml;bergeordneten Verwaltungsbeh&amp;ouml;rde &amp;uuml;ber eine untergeordnete Verwaltungsbeh&amp;ouml;rde (E. 3.3). OGE 60/2022/47 vom 13. August 2024 Keine Ver&amp;ouml;ffentlichung im Amtsbericht</w:t>
      </w:r>
    </w:p>
    <w:p>
      <w:pPr>
        <w:pStyle w:val="Heading2"/>
      </w:pPr>
      <w:r>
        <w:t>Volltext</w:t>
      </w:r>
    </w:p>
    <w:p>
      <w:r>
        <w:t>Schaffhausen Obergericht 13.08.2024 60/2022/47 Schaffhouse Obergericht 13.08.2024 60/2022/47 Sciaffusa Obergericht 13.08.2024 60/2022/47</w:t>
      </w:r>
    </w:p>
    <w:p>
      <w:r>
        <w:t>Aufsichtsbeschwerde; Verhältnis zur Gemeindeaufsicht – Art. 30 Abs. 1 VRG. | Eine abweichende inhaltliche Beurteilung an sich stellt keine Rechtsverweigerung oder sonstige ungeb&amp;uuml;hrliche Behandlung dar (E. 3.2).</w:t>
      </w:r>
    </w:p>
    <w:p>
      <w:r>
        <w:t>Die Aufsichtsbeschwerde nach Art. 30 Abs. 1 VRG ist kein Mittel der Gemeindeaufsicht, sondern ein Ausdruck der Aufsichtsbefugnis einer &amp;uuml;bergeordneten Verwaltungsbeh&amp;ouml;rde &amp;uuml;ber eine untergeordnete Verwaltungsbeh&amp;ouml;rde (E. 3.3).</w:t>
      </w:r>
    </w:p>
    <w:p>
      <w:r>
        <w:t>OGE 60/2022/47 vom 13. August 2024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