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60/2022/39 vom 25. April 2023</w:t>
      </w:r>
    </w:p>
    <w:p>
      <w:r>
        <w:t>Sh Obergericht, 2023-04-25, DE</w:t>
      </w:r>
    </w:p>
    <w:p>
      <w:r>
        <w:rPr>
          <w:b/>
        </w:rPr>
        <w:t xml:space="preserve">Quelle: </w:t>
      </w:r>
      <w:r>
        <w:t>https://mcp.opencaselaw.ch/entscheid/sh_obergericht_60_2022_39</w:t>
      </w:r>
    </w:p>
    <w:p>
      <w:r>
        <w:t>FR: SH_OBERGERICHT 60/2022/39 du 25 avril 2023</w:t>
      </w:r>
    </w:p>
    <w:p>
      <w:r>
        <w:t>IT: SH_OBERGERICHT 60/2022/39 del 25 aprile 2023</w:t>
      </w:r>
    </w:p>
    <w:p>
      <w:pPr>
        <w:pStyle w:val="Heading2"/>
      </w:pPr>
      <w:r>
        <w:t>Regeste</w:t>
      </w:r>
    </w:p>
    <w:p>
      <w:r>
        <w:t>Entbindung vom Arztgeheimnis; Abweisung eines Entbindungsgesuchs; Re-kursberechtigung der Staatsanwaltschaft – Art. 321 Ziff. 2 StGB; Art. 18 Abs. 1 VRG; § 38 Abs. 4 GesV. | Grunds&amp;auml;tze zur Rekurslegitimation des Gemeinwesens (E. 2.2 f.). Die Staatsanwaltschaft ist nicht zum Rekurs gegen die Abweisung eines Gesuchs um Entbindung vom Arztgeheimnis legitimiert (E. 2.4 f.). OGE 60/2022/39 vom 25. April 2023 (Eine Beschwerde in &amp;ouml;ffentlich-rechtlichen Angelegenheiten gegen diesen Entscheid schrieb das Bundesgericht mit Urteil 2C_315/2023 vom 1. M&amp;auml;rz 2024 als gegenstandslos ab.) Ver&amp;ouml;ffentlichung im Amtsbericht</w:t>
      </w:r>
    </w:p>
    <w:p>
      <w:pPr>
        <w:pStyle w:val="Heading2"/>
      </w:pPr>
      <w:r>
        <w:t>Volltext</w:t>
      </w:r>
    </w:p>
    <w:p>
      <w:r>
        <w:t>Schaffhausen Obergericht 25.04.2023 60/2022/39 Schaffhouse Obergericht 25.04.2023 60/2022/39 Sciaffusa Obergericht 25.04.2023 60/2022/39</w:t>
      </w:r>
    </w:p>
    <w:p>
      <w:r>
        <w:t>Entbindung vom Arztgeheimnis; Abweisung eines Entbindungsgesuchs; Re-kursberechtigung der Staatsanwaltschaft – Art. 321 Ziff. 2 StGB; Art. 18 Abs. 1 VRG; § 38 Abs. 4 GesV. | Grunds&amp;auml;tze zur Rekurslegitimation des Gemeinwesens (E. 2.2 f.).</w:t>
      </w:r>
    </w:p>
    <w:p>
      <w:r>
        <w:t>Die Staatsanwaltschaft ist nicht zum Rekurs gegen die Abweisung eines Gesuchs um Entbindung vom Arztgeheimnis legitimiert (E. 2.4 f.).</w:t>
      </w:r>
    </w:p>
    <w:p>
      <w:r>
        <w:t>OGE 60/2022/39 vom 25. April 2023</w:t>
      </w:r>
    </w:p>
    <w:p>
      <w:r>
        <w:t>(Eine Beschwerde in &amp;ouml;ffentlich-rechtlichen Angelegenheiten gegen diesen Entscheid schrieb das Bundesgericht mit Urteil 2C_315/2023 vom 1. M&amp;auml;rz 2024 als gegenstandslos ab.)</w:t>
      </w:r>
    </w:p>
    <w:p>
      <w:r>
        <w:t>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