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60/2018/43 vom 9. Juni 2020</w:t>
      </w:r>
    </w:p>
    <w:p>
      <w:r>
        <w:t>Sh Obergericht, 2020-06-09, DE</w:t>
      </w:r>
    </w:p>
    <w:p>
      <w:r>
        <w:rPr>
          <w:b/>
        </w:rPr>
        <w:t xml:space="preserve">Quelle: </w:t>
      </w:r>
      <w:r>
        <w:t>https://mcp.opencaselaw.ch/entscheid/sh_obergericht_60_2018_43</w:t>
      </w:r>
    </w:p>
    <w:p>
      <w:r>
        <w:t>FR: SH_OBERGERICHT 60/2018/43 du 9 juin 2020</w:t>
      </w:r>
    </w:p>
    <w:p>
      <w:r>
        <w:t>IT: SH_OBERGERICHT 60/2018/43 del 9 giugno 2020</w:t>
      </w:r>
    </w:p>
    <w:p>
      <w:pPr>
        <w:pStyle w:val="Heading2"/>
      </w:pPr>
      <w:r>
        <w:t>Regeste</w:t>
      </w:r>
    </w:p>
    <w:p>
      <w:r>
        <w:t>Einsicht in Akten eines abgeschlossenen Schlichtungsverfahrens; Öffentlichkeitsgrundsatz; Interessenabwägung – Art. 47 Abs. 3 KV; Art. 8a und Art. 8b OrgG; § 5 Abs. 1 Justizarchivverordnung. | Bei Entscheiden &amp;uuml;ber die Einsicht in Akten abgeschlossener Verfahren handelt es sich um Justizverwaltungsakte, die nach den Vorschriften des kantonalen Verwaltungsrechts anfechtbar sind (E. 1.1). Geltungsbereich und Einschr&amp;auml;nkungen des &amp;Ouml;ffentlichkeitsgrundsatzes (E. 2.1&amp;ndash;2.3). Die Akten eines Schlichtungsverfahrens stellen amtliche Akten im Sinne von Art. 8a Abs. 1 OrgG dar (E. 3.2). Der Einsicht in Akten eines Schlichtungsverfahrens stehen wesentliche Verfahrensgrunds&amp;auml;tze der Zivilprozessordnung entgegen. Diese gelten auch bei der Beteiligung eines Gemeinwesens an einem Zivilprozess. Die Einsicht in Akten eines Schlichtungsverfahrens ist deshalb grunds&amp;auml;tzlich nicht m&amp;ouml;glich (E. 3.2.1&amp;ndash;3.2.3).</w:t>
      </w:r>
    </w:p>
    <w:p>
      <w:pPr>
        <w:pStyle w:val="Heading2"/>
      </w:pPr>
      <w:r>
        <w:t>Volltext</w:t>
      </w:r>
    </w:p>
    <w:p>
      <w:r>
        <w:t>Schaffhausen Obergericht 09.06.2020 60/2018/43 Schaffhouse Obergericht 09.06.2020 60/2018/43 Sciaffusa Obergericht 09.06.2020 60/2018/43</w:t>
      </w:r>
    </w:p>
    <w:p>
      <w:r>
        <w:t>Einsicht in Akten eines abgeschlossenen Schlichtungsverfahrens; Öffentlichkeitsgrundsatz; Interessenabwägung – Art. 47 Abs. 3 KV; Art. 8a und Art. 8b OrgG; § 5 Abs. 1 Justizarchivverordnung. | Bei Entscheiden &amp;uuml;ber die Einsicht in Akten abgeschlossener Verfahren handelt es sich um Justizverwaltungsakte, die nach den Vorschriften des kantonalen Verwaltungsrechts anfechtbar sind (E. 1.1). Geltungsbereich und Einschr&amp;auml;nkungen des &amp;Ouml;ffentlichkeitsgrundsatzes (E. 2.1&amp;ndash;2.3). Die Akten eines Schlichtungsverfahrens stellen amtliche Akten im Sinne von Art. 8a Abs. 1 OrgG dar (E. 3.2). Der Einsicht in Akten eines Schlichtungsverfahrens stehen wesentliche Verfahrensgrunds&amp;auml;tze der Zivilprozessordnung entgegen. Diese gelten auch bei der Beteiligung eines Gemeinwesens an einem Zivilprozess. Die Einsicht in Akten eines Schlichtungsverfahrens ist deshalb grunds&amp;auml;tzlich nicht m&amp;ouml;glich (E. 3.2.1&amp;ndash;3.2.3).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