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2014/93 vom 19. Januar 2016</w:t>
      </w:r>
    </w:p>
    <w:p>
      <w:r>
        <w:t>SG Gerichte, 2016-01-19, DE</w:t>
      </w:r>
    </w:p>
    <w:p>
      <w:r>
        <w:rPr>
          <w:b/>
        </w:rPr>
        <w:t xml:space="preserve">Quelle: </w:t>
      </w:r>
      <w:r>
        <w:t>https://mcp.opencaselaw.ch/entscheid/sg_gerichte_UV_2014_93</w:t>
      </w:r>
    </w:p>
    <w:p>
      <w:r>
        <w:t>FR: SG_GERICHTE UV 2014/93 du 19 janvier 2016</w:t>
      </w:r>
    </w:p>
    <w:p>
      <w:r>
        <w:t>IT: SG_GERICHTE UV 2014/93 del 19 gennaio 2016</w:t>
      </w:r>
    </w:p>
    <w:p>
      <w:pPr>
        <w:pStyle w:val="Heading2"/>
      </w:pPr>
      <w:r>
        <w:t>Regeste</w:t>
      </w:r>
    </w:p>
    <w:p>
      <w:r>
        <w:t>Art. 4f. UVG. Art. 15 Abs. 1 UVG. Art. 18 Abs. 1 UVG. Art. 20 Abs. 1 UVG. Versicherter Verdienst und Vergleichseinkommen bei einer selbständig erwerbstätigen, der freiwilligen UVG-Versicherung angeschlossenen Gastwirtin. Berechnung der Komplementärrente (Entscheid des Versicherungsgerichts des Kantons St. Gallen vom 19. Januar 2016, UV 2014/93).Entscheid vom 19. Januar 2016</w:t>
      </w:r>
    </w:p>
    <w:p>
      <w:pPr>
        <w:pStyle w:val="Heading2"/>
      </w:pPr>
      <w:r>
        <w:t>Volltext</w:t>
      </w:r>
    </w:p>
    <w:p>
      <w:r>
        <w:t>St.Gallen Versicherungsgericht 19.01.2016 UV 2014/93 Saint-Gall Versicherungsgericht 19.01.2016 UV 2014/93 San Gallo Versicherungsgericht 19.01.2016 UV 2014/93</w:t>
      </w:r>
    </w:p>
    <w:p>
      <w:r>
        <w:t>Art. 4f. UVG. Art. 15 Abs. 1 UVG. Art. 18 Abs. 1 UVG. Art. 20 Abs. 1 UVG. Versicherter Verdienst und Vergleichseinkommen bei einer selbständig erwerbstätigen, der freiwilligen UVG-Versicherung angeschlossenen Gastwirtin. Berechnung der Komplementärrente (Entscheid des Versicherungsgerichts des Kantons St. Gallen vom 19. Januar 2016, UV 2014/93).Entscheid vom 19. Januar 2016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