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UV 2014/8 vom 23. März 2015</w:t>
      </w:r>
    </w:p>
    <w:p>
      <w:r>
        <w:t>SG Gerichte, 2015-03-23, DE</w:t>
      </w:r>
    </w:p>
    <w:p>
      <w:r>
        <w:rPr>
          <w:b/>
        </w:rPr>
        <w:t xml:space="preserve">Quelle: </w:t>
      </w:r>
      <w:r>
        <w:t>https://mcp.opencaselaw.ch/entscheid/sg_gerichte_UV_2014_8</w:t>
      </w:r>
    </w:p>
    <w:p>
      <w:r>
        <w:t>FR: SG_GERICHTE UV 2014/8 du 23 mars 2015</w:t>
      </w:r>
    </w:p>
    <w:p>
      <w:r>
        <w:t>IT: SG_GERICHTE UV 2014/8 del 23 marzo 2015</w:t>
      </w:r>
    </w:p>
    <w:p>
      <w:pPr>
        <w:pStyle w:val="Heading2"/>
      </w:pPr>
      <w:r>
        <w:t>Regeste</w:t>
      </w:r>
    </w:p>
    <w:p>
      <w:r>
        <w:t>Art. 6 UVG: Verneinung der Kausalität zwischen einem Unfall mit Schulterkontusion und leichtem Schädelhirntrauma und zwei Jahre nach dem Unfall gemeldeten Schulter-, HWS- und BWS-Beschwerden sowie Kopfschmerzen (Entscheid des Versicherungsgerichts des Kantons St. Gallen vom 23. März 2015, UV 2014/8).Versicherungsrichterin Christiane Gallati Schneider (Vorsitz), VersicherungsrichterinnenMiriam Lendfers und Lisbeth Mattle Frei; Gerichtsschreiber Peter WohnlichEntscheid vom 23. März 2015in SachenA.___,Beschwerdeführer,gegenHelsana Unfall AG, Recht, Postfach, 8081 Zürich Helsana,Beschwerdegegnerin,betreffendVersicherungsleistungenSachverhalt:</w:t>
      </w:r>
    </w:p>
    <w:p>
      <w:pPr>
        <w:pStyle w:val="Heading2"/>
      </w:pPr>
      <w:r>
        <w:t>Volltext</w:t>
      </w:r>
    </w:p>
    <w:p>
      <w:r>
        <w:t>St.Gallen Versicherungsgericht 23.03.2015 UV 2014/8 Saint-Gall Versicherungsgericht 23.03.2015 UV 2014/8 San Gallo Versicherungsgericht 23.03.2015 UV 2014/8</w:t>
      </w:r>
    </w:p>
    <w:p>
      <w:r>
        <w:t>Art. 6 UVG: Verneinung der Kausalität zwischen einem Unfall mit Schulterkontusion und leichtem Schädelhirntrauma und zwei Jahre nach dem Unfall gemeldeten Schulter-, HWS- und BWS-Beschwerden sowie Kopfschmerzen (Entscheid des Versicherungsgerichts des Kantons St. Gallen vom 23. März 2015, UV 2014/8).Versicherungsrichterin Christiane Gallati Schneider (Vorsitz), VersicherungsrichterinnenMiriam Lendfers und Lisbeth Mattle Frei; Gerichtsschreiber Peter WohnlichEntscheid vom 23. März 2015in SachenA.___,Beschwerdeführer,gegenHelsana Unfall AG, Recht, Postfach, 8081 Zürich Helsana,Beschwerdegegnerin,betreffendVersicherungsleistungenSachverhalt:</w:t>
      </w:r>
    </w:p>
    <w:p>
      <w:r>
        <w:t>St.Gallen Versicherungsgericht Saint-Gall Versicherungsgericht San Gallo Versicherungsgericht UV - Unfallversicherung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