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2014/50 vom 20. August 2015</w:t>
      </w:r>
    </w:p>
    <w:p>
      <w:r>
        <w:t>SG Gerichte, 2015-08-20, DE</w:t>
      </w:r>
    </w:p>
    <w:p>
      <w:r>
        <w:rPr>
          <w:b/>
        </w:rPr>
        <w:t xml:space="preserve">Quelle: </w:t>
      </w:r>
      <w:r>
        <w:t>https://mcp.opencaselaw.ch/entscheid/sg_gerichte_UV_2014_50</w:t>
      </w:r>
    </w:p>
    <w:p>
      <w:r>
        <w:t>FR: SG_GERICHTE UV 2014/50 du 20 août 2015</w:t>
      </w:r>
    </w:p>
    <w:p>
      <w:r>
        <w:t>IT: SG_GERICHTE UV 2014/50 del 20 agosto 2015</w:t>
      </w:r>
    </w:p>
    <w:p>
      <w:pPr>
        <w:pStyle w:val="Heading2"/>
      </w:pPr>
      <w:r>
        <w:t>Regeste</w:t>
      </w:r>
    </w:p>
    <w:p>
      <w:r>
        <w:t>Bestehen nach einer Kollision zwischen Personenwagen und Velo gefolgt von einem eintägigen Spitalaufenthalt und konservativer medikamentöser Behandlung und kurzer Arbeitsunfähigkeit noch neuropsychologische Beschwerden (Kopfschmerzen, Konzentrationsschwierigkeiten) ohne objektivierbare somatische Unfallfolgen, so ist die Adäquanz der Restbeschwerden nach der sog. Psycho-Praxis (BGE 115 V 133) zu prüfen und vorliegendenfalls zu verneinen. (Entscheid des Versicherungsgerichts des Kantons St. Gallen vom 20. August 2015, UV 2014/50).Entscheid vom 20. August 2015BesetzungPräsident Joachim Huber, Versicherungsrichterinnen Christiane Gallati Schneider und Miriam Lendfers; Gerichtsschreiberin Marilena GnesaGeschäftsnr.UV 2014/50ParteienA.___,Beschwerdeführer,vertreten durch Rechtsanwalt Dr. iur. Kreso Glavas, Advokatur Glavas, Markusstrasse 10, 8006 Zürich,gegenSchweizerische Unfallversicherungsanstalt (Suva), Fluhmattstrasse 1, Postfach 4358, 6002 Luzern,Beschwerdegegnerin,GegenstandVersicherungsleistungenSachverhalt</w:t>
      </w:r>
    </w:p>
    <w:p>
      <w:pPr>
        <w:pStyle w:val="Heading2"/>
      </w:pPr>
      <w:r>
        <w:t>Volltext</w:t>
      </w:r>
    </w:p>
    <w:p>
      <w:r>
        <w:t>St.Gallen Versicherungsgericht 20.08.2015 UV 2014/50 Saint-Gall Versicherungsgericht 20.08.2015 UV 2014/50 San Gallo Versicherungsgericht 20.08.2015 UV 2014/50</w:t>
      </w:r>
    </w:p>
    <w:p>
      <w:r>
        <w:t>Bestehen nach einer Kollision zwischen Personenwagen und Velo gefolgt von einem eintägigen Spitalaufenthalt und konservativer medikamentöser Behandlung und kurzer Arbeitsunfähigkeit noch neuropsychologische Beschwerden (Kopfschmerzen, Konzentrationsschwierigkeiten) ohne objektivierbare somatische Unfallfolgen, so ist die Adäquanz der Restbeschwerden nach der sog. Psycho-Praxis (BGE 115 V 133) zu prüfen und vorliegendenfalls zu verneinen. (Entscheid des Versicherungsgerichts des Kantons St. Gallen vom 20. August 2015, UV 2014/50).Entscheid vom 20. August 2015BesetzungPräsident Joachim Huber, Versicherungsrichterinnen Christiane Gallati Schneider und Miriam Lendfers; Gerichtsschreiberin Marilena GnesaGeschäftsnr.UV 2014/50ParteienA.___,Beschwerdeführer,vertreten durch Rechtsanwalt Dr. iur. Kreso Glavas, Advokatur Glavas, Markusstrasse 10, 8006 Zürich,gegenSchweizerische Unfallversicherungsanstalt (Suva), Fluhmattstrasse 1, Postfach 4358, 6002 Luzern,Beschwerdegegnerin,GegenstandVersicherungsleistungenSachverhalt</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