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MV 2011/2 vom 21. August 2012</w:t>
      </w:r>
    </w:p>
    <w:p>
      <w:r>
        <w:t>SG Gerichte, 2012-08-21, DE</w:t>
      </w:r>
    </w:p>
    <w:p>
      <w:r>
        <w:rPr>
          <w:b/>
        </w:rPr>
        <w:t xml:space="preserve">Quelle: </w:t>
      </w:r>
      <w:r>
        <w:t>https://mcp.opencaselaw.ch/entscheid/sg_gerichte_MV_2011_2</w:t>
      </w:r>
    </w:p>
    <w:p>
      <w:r>
        <w:t>FR: SG_GERICHTE MV 2011/2 du 21 août 2012</w:t>
      </w:r>
    </w:p>
    <w:p>
      <w:r>
        <w:t>IT: SG_GERICHTE MV 2011/2 del 21 agosto 2012</w:t>
      </w:r>
    </w:p>
    <w:p>
      <w:pPr>
        <w:pStyle w:val="Heading2"/>
      </w:pPr>
      <w:r>
        <w:t>Regeste</w:t>
      </w:r>
    </w:p>
    <w:p>
      <w:r>
        <w:t>Art. 4 und 5 MVG: Haftung der Militärversicherung für ein vordienstlich bestehendes Sacraldermoid, das während des Militärdienstes platzt (Entscheid des Versicherungsgerichts des Kantons St. Gallen vom 21. August 2012, MV 2011/2).Präsident Martin Rutishauser, Versicherungsrichter Joachim Huber, Versicherungsrichterin Lisbeth Mattle Frei; a.o. Gerichtsschreiberin Karin KastEntscheid vom 21. August 2012in SachenA.___,Beschwerdeführer,vertreten durch Fürsprecher Marco Büchel, LL.M., c/o K &amp; B Rechtsanwälte,Freudenbergstrasse 24, Postfach 213, 9240 Uzwil,gegenSuva Militärversicherung, Schermenwaldstrasse 10, Postfach 8715, 3001 Bern,Beschwerdegegnerin,betreffendLeistungspflichtSachverhalt:</w:t>
      </w:r>
    </w:p>
    <w:p>
      <w:pPr>
        <w:pStyle w:val="Heading2"/>
      </w:pPr>
      <w:r>
        <w:t>Volltext</w:t>
      </w:r>
    </w:p>
    <w:p>
      <w:r>
        <w:t>St.Gallen Versicherungsgericht 21.08.2012 MV 2011/2 Saint-Gall Versicherungsgericht 21.08.2012 MV 2011/2 San Gallo Versicherungsgericht 21.08.2012 MV 2011/2</w:t>
      </w:r>
    </w:p>
    <w:p>
      <w:r>
        <w:t>Art. 4 und 5 MVG: Haftung der Militärversicherung für ein vordienstlich bestehendes Sacraldermoid, das während des Militärdienstes platzt (Entscheid des Versicherungsgerichts des Kantons St. Gallen vom 21. August 2012, MV 2011/2).Präsident Martin Rutishauser, Versicherungsrichter Joachim Huber, Versicherungsrichterin Lisbeth Mattle Frei; a.o. Gerichtsschreiberin Karin KastEntscheid vom 21. August 2012in SachenA.___,Beschwerdeführer,vertreten durch Fürsprecher Marco Büchel, LL.M., c/o K &amp; B Rechtsanwälte,Freudenbergstrasse 24, Postfach 213, 9240 Uzwil,gegenSuva Militärversicherung, Schermenwaldstrasse 10, Postfach 8715, 3001 Bern,Beschwerdegegnerin,betreffendLeistungspflichtSachverhalt:</w:t>
      </w:r>
    </w:p>
    <w:p>
      <w:r>
        <w:t>St.Gallen Versicherungsgericht Saint-Gall Versicherungsgericht San Gallo Versicherungsgericht MV - Militärversicherung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