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2007/3 vom 4. Juli 2007</w:t>
      </w:r>
    </w:p>
    <w:p>
      <w:r>
        <w:t>SG Gerichte, 2007-07-04, DE</w:t>
      </w:r>
    </w:p>
    <w:p>
      <w:r>
        <w:rPr>
          <w:b/>
        </w:rPr>
        <w:t xml:space="preserve">Quelle: </w:t>
      </w:r>
      <w:r>
        <w:t>https://mcp.opencaselaw.ch/entscheid/sg_gerichte_KV_2007_3</w:t>
      </w:r>
    </w:p>
    <w:p>
      <w:r>
        <w:t>FR: SG_GERICHTE KV 2007/3 du 4 juillet 2007</w:t>
      </w:r>
    </w:p>
    <w:p>
      <w:r>
        <w:t>IT: SG_GERICHTE KV 2007/3 del 4 luglio 2007</w:t>
      </w:r>
    </w:p>
    <w:p>
      <w:pPr>
        <w:pStyle w:val="Heading2"/>
      </w:pPr>
      <w:r>
        <w:t>Regeste</w:t>
      </w:r>
    </w:p>
    <w:p>
      <w:r>
        <w:t>Art. 41 Abs. 3 KVG. Differenzzahlungspflicht des Kantons, wenn sich der Versicherte ausserkantonal, aber in seiner Umgebung, in ambulante Therapie begibt und dort einen Notfall erleidet oder wenn er die ambulante Therapie aus medizinischen Gründen in einem ausserkantonalen Spital antritt (Entscheid des Versicherungsgerichts des Kantons St. Gallen vom 4. Juli und 20. August 2007, KV 2007/3).</w:t>
      </w:r>
    </w:p>
    <w:p>
      <w:pPr>
        <w:pStyle w:val="Heading2"/>
      </w:pPr>
      <w:r>
        <w:t>Volltext</w:t>
      </w:r>
    </w:p>
    <w:p>
      <w:r>
        <w:t>St.Gallen Versicherungsgericht 04.07.2007 KV 2007/3 Saint-Gall Versicherungsgericht 04.07.2007 KV 2007/3 San Gallo Versicherungsgericht 04.07.2007 KV 2007/3</w:t>
      </w:r>
    </w:p>
    <w:p>
      <w:r>
        <w:t>Art. 41 Abs. 3 KVG. Differenzzahlungspflicht des Kantons, wenn sich der Versicherte ausserkantonal, aber in seiner Umgebung, in ambulante Therapie begibt und dort einen Notfall erleidet oder wenn er die ambulante Therapie aus medizinischen Gründen in einem ausserkantonalen Spital antritt (Entscheid des Versicherungsgerichts des Kantons St. Gallen vom 4. Juli und 20. August 2007, KV 2007/3).</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