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2016/205 vom 28. Februar 2017</w:t>
      </w:r>
    </w:p>
    <w:p>
      <w:r>
        <w:t>SG Gerichte, 2017-02-28, DE</w:t>
      </w:r>
    </w:p>
    <w:p>
      <w:r>
        <w:rPr>
          <w:b/>
        </w:rPr>
        <w:t xml:space="preserve">Quelle: </w:t>
      </w:r>
      <w:r>
        <w:t>https://mcp.opencaselaw.ch/entscheid/sg_gerichte_IV_2016_205</w:t>
      </w:r>
    </w:p>
    <w:p>
      <w:r>
        <w:t>FR: SG_GERICHTE IV 2016/205 du 28 février 2017</w:t>
      </w:r>
    </w:p>
    <w:p>
      <w:r>
        <w:t>IT: SG_GERICHTE IV 2016/205 del 28 febbraio 2017</w:t>
      </w:r>
    </w:p>
    <w:p>
      <w:pPr>
        <w:pStyle w:val="Heading2"/>
      </w:pPr>
      <w:r>
        <w:t>Regeste</w:t>
      </w:r>
    </w:p>
    <w:p>
      <w:r>
        <w:t>Art. 15 ff. IVG und Art. 28 IVG. Anspruch auf berufliche Massnahmen mangels Eingliederungsbereitschaft verneint. Beweiskraft Gutachten. Rückwirkend befristete Rentenzusprache (Entscheid des Versicherungsgerichts des Kantons St. Gallen vom 28. Februar 2017, IV 2016/205). Entscheid vom 28. Februar 2017 Besetzung Vizepräsidentin Miriam Lendfers, Versicherungsrichterin Monika Gehrer-Hug, Versicherungsrichter Joachim Huber; Gerichtsschreiber Philipp Geertsen Geschäftsnr. IV 2016/205 Parteien A.___, Beschwerdeführer, vertreten durch Rechtsanwalt Dr. iur. Kreso Glavas, Advokatur Glavas AG, Haus zur alten Dorfbank, 9313 Muolen, gegen IV-Stelle des Kantons St. Gallen, Postfach 368, 9016 St. Gallen, Beschwerdegegnerin, Gegenstand IV-Leistungen Sachverhalt</w:t>
      </w:r>
    </w:p>
    <w:p>
      <w:pPr>
        <w:pStyle w:val="Heading2"/>
      </w:pPr>
      <w:r>
        <w:t>Volltext</w:t>
      </w:r>
    </w:p>
    <w:p>
      <w:r>
        <w:t>St.Gallen Versicherungsgericht 28.02.2017 IV 2016/205 Saint-Gall Versicherungsgericht 28.02.2017 IV 2016/205 San Gallo Versicherungsgericht 28.02.2017 IV 2016/205</w:t>
      </w:r>
    </w:p>
    <w:p>
      <w:r>
        <w:t>Art. 15 ff. IVG und Art. 28 IVG. Anspruch auf berufliche Massnahmen mangels Eingliederungsbereitschaft verneint. Beweiskraft Gutachten. Rückwirkend befristete Rentenzusprache (Entscheid des Versicherungsgerichts des Kantons St. Gallen vom 28. Februar 2017, IV 2016/205).</w:t>
      </w:r>
    </w:p>
    <w:p>
      <w:r>
        <w:t>Entscheid vom 28. Februar 2017</w:t>
      </w:r>
    </w:p>
    <w:p>
      <w:r>
        <w:t>Besetzung Vizepräsidentin Miriam Lendfers, Versicherungsrichterin Monika Gehrer-Hug, Versicherungsrichter Joachim Huber; Gerichtsschreiber Philipp Geertsen</w:t>
      </w:r>
    </w:p>
    <w:p>
      <w:r>
        <w:t>Geschäftsnr. IV 2016/205</w:t>
      </w:r>
    </w:p>
    <w:p>
      <w:r>
        <w:t>Parteien A.___, Beschwerdeführer, vertreten durch Rechtsanwalt Dr. iur. Kreso Glavas, Advokatur Glavas AG, Haus zur alten Dorfbank, 9313 Muolen,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IV-Leistungen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