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2014/413 vom 28. Juni 2017</w:t>
      </w:r>
    </w:p>
    <w:p>
      <w:r>
        <w:t>SG Gerichte, 2017-06-28, DE</w:t>
      </w:r>
    </w:p>
    <w:p>
      <w:r>
        <w:rPr>
          <w:b/>
        </w:rPr>
        <w:t xml:space="preserve">Quelle: </w:t>
      </w:r>
      <w:r>
        <w:t>https://mcp.opencaselaw.ch/entscheid/sg_gerichte_IV_2014_413</w:t>
      </w:r>
    </w:p>
    <w:p>
      <w:r>
        <w:t>FR: SG_GERICHTE IV 2014/413 du 28 juin 2017</w:t>
      </w:r>
    </w:p>
    <w:p>
      <w:r>
        <w:t>IT: SG_GERICHTE IV 2014/413 del 28 giugno 2017</w:t>
      </w:r>
    </w:p>
    <w:p>
      <w:pPr>
        <w:pStyle w:val="Heading2"/>
      </w:pPr>
      <w:r>
        <w:t>Regeste</w:t>
      </w:r>
    </w:p>
    <w:p>
      <w:r>
        <w:t>Art. 28 IVG. Beweiswürdigung. Nachteil der Beweislosigkeit. Gestützt auf das aktuellste medizinische Gutachten ist davon auszugehen, dass der Versicherte in einer leidensadaptierten Tätigkeit voll arbeitsfähig ist. Er ist somit in der Lage, ein rentenausschliessendes Erwerbseinkommen zu erzielen. Abweisung der Beschwerde (Entscheid des Versicherungsgerichts des Kantons St. Gallen vom 28. Juni 2017, IV 2014/413). Bestätigt durch Urteil des Bundesgerichts 8C_611/2017. Entscheid vom 28. Juni 2017 Besetzung Präsident Ralph Jöhl, Versicherungsrichterinnen Monika Gehrer-Hug und Michaela Machleidt Lehmann; Gerichtsschreiberin Lea Hilzinger Geschäftsnr. IV 2014/413 Parteien A.___, Beschwerdeführer, vertreten durch Rinon Memeti, Schaffhauserstrasse 439, 8050 Zürich, gegen IV-Stelle des Kantons St. Gallen, Postfach 368, 9016 St. Gallen, Beschwerdegegnerin, Gegenstand Rente Sachverhalt</w:t>
      </w:r>
    </w:p>
    <w:p>
      <w:pPr>
        <w:pStyle w:val="Heading2"/>
      </w:pPr>
      <w:r>
        <w:t>Volltext</w:t>
      </w:r>
    </w:p>
    <w:p>
      <w:r>
        <w:t>St.Gallen Versicherungsgericht 28.06.2017 IV 2014/413 Saint-Gall Versicherungsgericht 28.06.2017 IV 2014/413 San Gallo Versicherungsgericht 28.06.2017 IV 2014/413</w:t>
      </w:r>
    </w:p>
    <w:p>
      <w:r>
        <w:t>Art. 28 IVG. Beweiswürdigung. Nachteil der Beweislosigkeit. Gestützt auf das aktuellste medizinische Gutachten ist davon auszugehen, dass der Versicherte in einer leidensadaptierten Tätigkeit voll arbeitsfähig ist. Er ist somit in der Lage, ein rentenausschliessendes Erwerbseinkommen zu erzielen. Abweisung der Beschwerde (Entscheid des Versicherungsgerichts des Kantons St. Gallen vom 28. Juni 2017, IV 2014/413).</w:t>
      </w:r>
    </w:p>
    <w:p>
      <w:r>
        <w:t>Bestätigt durch Urteil des Bundesgerichts 8C_611/2017.</w:t>
      </w:r>
    </w:p>
    <w:p>
      <w:r>
        <w:t>Entscheid vom 28. Juni 2017</w:t>
      </w:r>
    </w:p>
    <w:p>
      <w:r>
        <w:t>Besetzung</w:t>
      </w:r>
    </w:p>
    <w:p>
      <w:r>
        <w:t>Präsident Ralph Jöhl, Versicherungsrichterinnen Monika Gehrer-Hug und Michaela Machleidt Lehmann; Gerichtsschreiberin Lea Hilzinger</w:t>
      </w:r>
    </w:p>
    <w:p>
      <w:r>
        <w:t>Geschäftsnr.</w:t>
      </w:r>
    </w:p>
    <w:p>
      <w:r>
        <w:t>IV 2014/413</w:t>
      </w:r>
    </w:p>
    <w:p>
      <w:r>
        <w:t>Parteien</w:t>
      </w:r>
    </w:p>
    <w:p>
      <w:r>
        <w:t>A.___,</w:t>
      </w:r>
    </w:p>
    <w:p>
      <w:r>
        <w:t>Beschwerdeführer,</w:t>
      </w:r>
    </w:p>
    <w:p>
      <w:r>
        <w:t>vertreten durch Rinon Memeti, Schaffhauserstrasse 439, 8050 Zürich,</w:t>
      </w:r>
    </w:p>
    <w:p>
      <w:r>
        <w:t>gegen</w:t>
      </w:r>
    </w:p>
    <w:p>
      <w:r>
        <w:t>IV-Stelle des Kantons St. Gallen, Postfach 368, 9016 St. Gallen,</w:t>
      </w:r>
    </w:p>
    <w:p>
      <w:r>
        <w:t>Beschwerdegegnerin,</w:t>
      </w:r>
    </w:p>
    <w:p>
      <w:r>
        <w:t>Gegenstand</w:t>
      </w:r>
    </w:p>
    <w:p>
      <w:r>
        <w:t>Rente</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