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IV-2017/28 vom 27. April 2017</w:t>
      </w:r>
    </w:p>
    <w:p>
      <w:r>
        <w:t>SG Gerichte, 2017-04-27, DE</w:t>
      </w:r>
    </w:p>
    <w:p>
      <w:r>
        <w:rPr>
          <w:b/>
        </w:rPr>
        <w:t xml:space="preserve">Quelle: </w:t>
      </w:r>
      <w:r>
        <w:t>https://mcp.opencaselaw.ch/entscheid/sg_gerichte_IV-2017_28</w:t>
      </w:r>
    </w:p>
    <w:p>
      <w:r>
        <w:t>FR: SG_GERICHTE IV-2017/28 du 27 avril 2017</w:t>
      </w:r>
    </w:p>
    <w:p>
      <w:r>
        <w:t>IT: SG_GERICHTE IV-2017/28 del 27 aprile 2017</w:t>
      </w:r>
    </w:p>
    <w:p>
      <w:pPr>
        <w:pStyle w:val="Heading2"/>
      </w:pPr>
      <w:r>
        <w:t>Regeste</w:t>
      </w:r>
    </w:p>
    <w:p>
      <w:r>
        <w:t>Art. 16 Abs. 1, Art. 16d Abs. 1 lit. a SVG (SR 741.01), Art. 11b Abs. 1 lit. a und b VZV (SR 741.51). Die Fahreignung des Rekurrenten ist aufgrund verschiedener körperlicher Erkrankungen und Einschränkungen in der Hirnleistungsfunktion nicht gegeben; Bestätigung des Sicherungsentzugs (Verwaltungsrekurskommission, Abteilung IV, 27. April 2017, IV-2017/28).</w:t>
      </w:r>
    </w:p>
    <w:p>
      <w:pPr>
        <w:pStyle w:val="Heading2"/>
      </w:pPr>
      <w:r>
        <w:t>Volltext</w:t>
      </w:r>
    </w:p>
    <w:p>
      <w:r>
        <w:t>St.Gallen Verwaltungsrekurskommission 27.04.2017 IV-2017/28 Saint-Gall Verwaltungsrekurskommission 27.04.2017 IV-2017/28 San Gallo Verwaltungsrekurskommission 27.04.2017 IV-2017/28</w:t>
      </w:r>
    </w:p>
    <w:p>
      <w:r>
        <w:t>Art. 16 Abs. 1, Art. 16d Abs. 1 lit. a SVG (SR 741.01), Art. 11b Abs. 1 lit. a und b VZV (SR 741.51). Die Fahreignung des Rekurrenten ist aufgrund verschiedener körperlicher Erkrankungen und Einschränkungen in der Hirnleistungsfunktion nicht gegeben; Bestätigung des Sicherungsentzugs (Verwaltungsrekurskommission, Abteilung IV, 27. April 2017, IV-2017/28).</w:t>
      </w:r>
    </w:p>
    <w:p>
      <w:r>
        <w:t>St.Gallen Verwaltungsrekurskommission Saint-Gall Verwaltungsrekurskommission San Gallo Verwaltungsrekurskommission Verkehr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