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HG.2005.32, HG.2006.66 vom 22. Februar 2008</w:t>
      </w:r>
    </w:p>
    <w:p>
      <w:r>
        <w:t>SG Gerichte, 2008-02-22, DE</w:t>
      </w:r>
    </w:p>
    <w:p>
      <w:r>
        <w:rPr>
          <w:b/>
        </w:rPr>
        <w:t xml:space="preserve">Quelle: </w:t>
      </w:r>
      <w:r>
        <w:t>https://mcp.opencaselaw.ch/entscheid/sg_gerichte_HG.2005.32__HG.2006.66</w:t>
      </w:r>
    </w:p>
    <w:p>
      <w:r>
        <w:t>FR: SG_GERICHTE HG.2005.32, HG.2006.66 du 22 février 2008</w:t>
      </w:r>
    </w:p>
    <w:p>
      <w:r>
        <w:t>IT: SG_GERICHTE HG.2005.32, HG.2006.66 del 22 febbraio 2008</w:t>
      </w:r>
    </w:p>
    <w:p>
      <w:pPr>
        <w:pStyle w:val="Heading2"/>
      </w:pPr>
      <w:r>
        <w:t>Regeste</w:t>
      </w:r>
    </w:p>
    <w:p>
      <w:r>
        <w:t>Art. 706 und Art. 706b OR (SR 220). Der Kläger, der Mitglied eines Aktionärskonsortiums (einfache Gesellschaft) ist, das wiederum sämtliche Aktien einer Aktiengesellschaft hält, ist zur Anfechtungsklage nicht legitimiert. Unter gewissen Umständen kann eine Mehrheit der Mitglieder des Aktionärskonsortiums dieses ermächtigen, an einer Generalversammlung Beschlüsse zu fällen. Der Bericht einer Revisionsstelle, die nicht von der Generalversammlung gewählt worden ist, stellt keinen Revisionsbericht im Sinne des Gesetzes dar, weshalb der von der GV gefasste Beschluss betreffend Genehmigung der Jahresrechnung für das betreffende Geschäftsjahr nichtig ist (Handelsgericht St. Gallen, 22. Februar 2008, HG.2005.32 und HG.2006.66). Das Bundesgericht hat dieses Urteil bestätigt (Urteil 4A_197/2008 neues Fenster vom 24. Juni 2008).</w:t>
      </w:r>
    </w:p>
    <w:p>
      <w:pPr>
        <w:pStyle w:val="Heading2"/>
      </w:pPr>
      <w:r>
        <w:t>Volltext</w:t>
      </w:r>
    </w:p>
    <w:p>
      <w:r>
        <w:t>St.Gallen Versicherungsgericht 22.02.2008 HG.2005.32, HG.2006.66 Saint-Gall Versicherungsgericht 22.02.2008 HG.2005.32, HG.2006.66 San Gallo Versicherungsgericht 22.02.2008 HG.2005.32, HG.2006.66</w:t>
      </w:r>
    </w:p>
    <w:p>
      <w:r>
        <w:t>Art. 706 und Art. 706b OR (SR 220). Der Kläger, der Mitglied eines Aktionärskonsortiums (einfache Gesellschaft) ist, das wiederum sämtliche Aktien einer Aktiengesellschaft hält, ist zur Anfechtungsklage nicht legitimiert. Unter gewissen Umständen kann eine Mehrheit der Mitglieder des Aktionärskonsortiums dieses ermächtigen, an einer Generalversammlung Beschlüsse zu fällen. Der Bericht einer Revisionsstelle, die nicht von der Generalversammlung gewählt worden ist, stellt keinen Revisionsbericht im Sinne des Gesetzes dar, weshalb der von der GV gefasste Beschluss betreffend Genehmigung der Jahresrechnung für das betreffende Geschäftsjahr nichtig ist (Handelsgericht St. Gallen, 22. Februar 2008, HG.2005.32 und HG.2006.66). Das Bundesgericht hat dieses Urteil bestätigt (Urteil 4A_197/2008 neues Fenster vom 24. Juni 2008).</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