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HG.2005.30 vom 15. Dezember 2006</w:t>
      </w:r>
    </w:p>
    <w:p>
      <w:r>
        <w:t>SG Gerichte, 2006-12-15, DE</w:t>
      </w:r>
    </w:p>
    <w:p>
      <w:r>
        <w:rPr>
          <w:b/>
        </w:rPr>
        <w:t xml:space="preserve">Quelle: </w:t>
      </w:r>
      <w:r>
        <w:t>https://mcp.opencaselaw.ch/entscheid/sg_gerichte_HG.2005.30</w:t>
      </w:r>
    </w:p>
    <w:p>
      <w:r>
        <w:t>FR: SG_GERICHTE HG.2005.30 du 15 décembre 2006</w:t>
      </w:r>
    </w:p>
    <w:p>
      <w:r>
        <w:t>IT: SG_GERICHTE HG.2005.30 del 15 dicembre 2006</w:t>
      </w:r>
    </w:p>
    <w:p>
      <w:pPr>
        <w:pStyle w:val="Heading2"/>
      </w:pPr>
      <w:r>
        <w:t>Regeste</w:t>
      </w:r>
    </w:p>
    <w:p>
      <w:r>
        <w:t>Art. 1 OR (SR 210). Angesichts der im zweiten Abschnitt des Vertrags der Parteien durch den Beklagten vorgenommenen und von der Klägerin akzeptierten Streichung der Totalstückzahlen mit einzelnen Bestelltranchen liegt keine übereinstimmende Willensäusserung, gemäss welcher sich der Beklagte zur Abnahme einer bestimmten Zahl von Geräten verpflichtet hätte, vor (Handelsgericht, 15. Dezember 2006, HG.2005.30).</w:t>
      </w:r>
    </w:p>
    <w:p>
      <w:pPr>
        <w:pStyle w:val="Heading2"/>
      </w:pPr>
      <w:r>
        <w:t>Volltext</w:t>
      </w:r>
    </w:p>
    <w:p>
      <w:r>
        <w:t>St.Gallen Handelsgericht 15.12.2006 HG.2005.30 Saint-Gall Handelsgericht 15.12.2006 HG.2005.30 San Gallo Handelsgericht 15.12.2006 HG.2005.30</w:t>
      </w:r>
    </w:p>
    <w:p>
      <w:r>
        <w:t>Art. 1 OR (SR 210). Angesichts der im zweiten Abschnitt des Vertrags der Parteien durch den Beklagten vorgenommenen und von der Klägerin akzeptierten Streichung der Totalstückzahlen mit einzelnen Bestelltranchen liegt keine übereinstimmende Willensäusserung, gemäss welcher sich der Beklagte zur Abnahme einer bestimmten Zahl von Geräten verpflichtet hätte, vor (Handelsgericht, 15. Dezember 2006, HG.2005.30).</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