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EL 2013/70 vom 5. Mai 2015</w:t>
      </w:r>
    </w:p>
    <w:p>
      <w:r>
        <w:t>SG Gerichte, 2015-05-05, DE</w:t>
      </w:r>
    </w:p>
    <w:p>
      <w:r>
        <w:rPr>
          <w:b/>
        </w:rPr>
        <w:t xml:space="preserve">Quelle: </w:t>
      </w:r>
      <w:r>
        <w:t>https://mcp.opencaselaw.ch/entscheid/sg_gerichte_EL_2013_70</w:t>
      </w:r>
    </w:p>
    <w:p>
      <w:r>
        <w:t>FR: SG_GERICHTE EL 2013/70 du 5 mai 2015</w:t>
      </w:r>
    </w:p>
    <w:p>
      <w:r>
        <w:t>IT: SG_GERICHTE EL 2013/70 del 5 maggio 2015</w:t>
      </w:r>
    </w:p>
    <w:p>
      <w:pPr>
        <w:pStyle w:val="Heading2"/>
      </w:pPr>
      <w:r>
        <w:t>Regeste</w:t>
      </w:r>
    </w:p>
    <w:p>
      <w:r>
        <w:t>Art. 11 Abs. 1 lit. c ELG.Vermögensverzehr.Würdigung eines tatsächlichen und nicht bloss fiktiven Vermögensverzehrs. Indirekter Vermögensverzehr mittels eines Darlehens (Entscheid des Versicherungsgerichts des Kantons St. Gallen vom 5. Mai 2015, EL 2013/70).Entscheid vom 5. Mai 2015Vizepräsident Ralph Jöhl, Versicherungsrichterinnen Monika Gehrer-Hug und Karin Huber-Studerus; Gerichtsschreiber Tobias BoltA.___,Beschwerdeführer,vertreten durch Rechtsanwalt lic. iur. Jürg Jakob,rohner thurnherr wiget &amp; partner, Rosenbergstrasse 42b,9000 St. Gallen,gegenSozialversicherungsanstalt des Kantons St. Gallen, Ausgleichskasse, Brauerstrasse 54, Postfach, 9016 St. Gallen,Beschwerdegegnerin,Ergänzungsleistung zur AHVSachverhalt:</w:t>
      </w:r>
    </w:p>
    <w:p>
      <w:pPr>
        <w:pStyle w:val="Heading2"/>
      </w:pPr>
      <w:r>
        <w:t>Volltext</w:t>
      </w:r>
    </w:p>
    <w:p>
      <w:r>
        <w:t>St.Gallen Versicherungsgericht 05.05.2015 EL 2013/70 Saint-Gall Versicherungsgericht 05.05.2015 EL 2013/70 San Gallo Versicherungsgericht 05.05.2015 EL 2013/70</w:t>
      </w:r>
    </w:p>
    <w:p>
      <w:r>
        <w:t>Art. 11 Abs. 1 lit. c ELG.Vermögensverzehr.Würdigung eines tatsächlichen und nicht bloss fiktiven Vermögensverzehrs. Indirekter Vermögensverzehr mittels eines Darlehens (Entscheid des Versicherungsgerichts des Kantons St. Gallen vom 5. Mai 2015, EL 2013/70).Entscheid vom 5. Mai 2015Vizepräsident Ralph Jöhl, Versicherungsrichterinnen Monika Gehrer-Hug und Karin Huber-Studerus; Gerichtsschreiber Tobias BoltA.___,Beschwerdeführer,vertreten durch Rechtsanwalt lic. iur. Jürg Jakob,rohner thurnherr wiget &amp; partner, Rosenbergstrasse 42b,9000 St. Gallen,gegenSozialversicherungsanstalt des Kantons St. Gallen, Ausgleichskasse, Brauerstrasse 54, Postfach, 9016 St. Gallen,Beschwerdegegnerin,Ergänzungsleistung zur AHVSachverhalt:</w:t>
      </w:r>
    </w:p>
    <w:p>
      <w:r>
        <w:t>St.Gallen Versicherungsgericht Saint-Gall Versicherungsgericht San Gallo Versicherungsgericht EL - Ergänzungsleistungen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