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2013/60 vom 4. Dezember 2007</w:t>
      </w:r>
    </w:p>
    <w:p>
      <w:r>
        <w:t>SG Gerichte, 2007-12-04, DE</w:t>
      </w:r>
    </w:p>
    <w:p>
      <w:r>
        <w:rPr>
          <w:b/>
        </w:rPr>
        <w:t xml:space="preserve">Quelle: </w:t>
      </w:r>
      <w:r>
        <w:t>https://mcp.opencaselaw.ch/entscheid/sg_gerichte_EL_2013_60</w:t>
      </w:r>
    </w:p>
    <w:p>
      <w:r>
        <w:t>FR: SG_GERICHTE EL 2013/60 du 4 décembre 2007</w:t>
      </w:r>
    </w:p>
    <w:p>
      <w:r>
        <w:t>IT: SG_GERICHTE EL 2013/60 del 4 dicembre 2007</w:t>
      </w:r>
    </w:p>
    <w:p>
      <w:pPr>
        <w:pStyle w:val="Heading2"/>
      </w:pPr>
      <w:r>
        <w:t>Regeste</w:t>
      </w:r>
    </w:p>
    <w:p>
      <w:r>
        <w:t>Art. 1b Abs. 1 der Verordnung über die nach Ergänzungsleistungsgesetz anrechenbare Tagespauschale vom 4. Dezember 2007. Ab 1. Januar 2013 Heimberechnung bei Aufenthalt von Waisen in bewilligten Pflegefamilien (Entscheid des Versicherungsgerichts des Kantons St. Gallen vom 16. September 2014, EL 2013/60).</w:t>
      </w:r>
    </w:p>
    <w:p>
      <w:pPr>
        <w:pStyle w:val="Heading2"/>
      </w:pPr>
      <w:r>
        <w:t>Volltext</w:t>
      </w:r>
    </w:p>
    <w:p>
      <w:r>
        <w:t>St.Gallen Versicherungsgericht 16.09.2014 EL 2013/60 Saint-Gall Versicherungsgericht 16.09.2014 EL 2013/60 San Gallo Versicherungsgericht 16.09.2014 EL 2013/60</w:t>
      </w:r>
    </w:p>
    <w:p>
      <w:r>
        <w:t>Art. 1b Abs. 1 der Verordnung über die nach Ergänzungsleistungsgesetz anrechenbare Tagespauschale vom 4. Dezember 2007. Ab 1. Januar 2013 Heimberechnung bei Aufenthalt von Waisen in bewilligten Pflegefamilien (Entscheid des Versicherungsgerichts des Kantons St. Gallen vom 16. September 2014, EL 2013/60).</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