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2012/14 vom 10. Juli 2012</w:t>
      </w:r>
    </w:p>
    <w:p>
      <w:r>
        <w:t>SG Gerichte, 2012-07-10, DE</w:t>
      </w:r>
    </w:p>
    <w:p>
      <w:r>
        <w:rPr>
          <w:b/>
        </w:rPr>
        <w:t xml:space="preserve">Quelle: </w:t>
      </w:r>
      <w:r>
        <w:t>https://mcp.opencaselaw.ch/entscheid/sg_gerichte_EL_2012_14</w:t>
      </w:r>
    </w:p>
    <w:p>
      <w:r>
        <w:t>FR: SG_GERICHTE EL 2012/14 du 10 juillet 2012</w:t>
      </w:r>
    </w:p>
    <w:p>
      <w:r>
        <w:t>IT: SG_GERICHTE EL 2012/14 del 10 luglio 2012</w:t>
      </w:r>
    </w:p>
    <w:p>
      <w:pPr>
        <w:pStyle w:val="Heading2"/>
      </w:pPr>
      <w:r>
        <w:t>Regeste</w:t>
      </w:r>
    </w:p>
    <w:p>
      <w:r>
        <w:t>Art. 11 Abs. 1 lit. b ELG; Art. 23 ELVJährlich nachschüssig fällige Zinserträge aus einer Termingeldanlage sind erst bei effektiver Auszahlung als Vermögensertrag in die EL-Berechnung aufzunehmen. Eine bereits per 1. Januar des Auszahlungsjahres erfolgende Anrechnung führt für die Zeit vor Auszahlung zu einem Eingriff in das EL-rechtliche Existenzminimum und entbehrt einer gesetzlichen Grundlage (Entscheid des Versicherungsgerichts des Kantons St. Gallen vom 10. Juli 2012, EL 2012/14).Bestätigt durch Urteil des Bundesgerichts 9C_675/2012Vizepräsidentin Miriam Lendfers, Versicherungsrichterin Monika Gehrer-Hug,a.o. Versicherungsrichter Christian Zingg; a.o. Gerichtsschreiber Martin HorniEntscheid vom 10. Juli 2012in SachenA.___,  Beschwerdeführer,vertreten durch Soziale DienstegegenSozialversicherungsanstalt des Kantons St. Gallen, Ausgleichskasse des Kantons St. Gallen,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10.07.2012 EL 2012/14 Saint-Gall Versicherungsgericht 10.07.2012 EL 2012/14 San Gallo Versicherungsgericht 10.07.2012 EL 2012/14</w:t>
      </w:r>
    </w:p>
    <w:p>
      <w:r>
        <w:t>Art. 11 Abs. 1 lit. b ELG; Art. 23 ELVJährlich nachschüssig fällige Zinserträge aus einer Termingeldanlage sind erst bei effektiver Auszahlung als Vermögensertrag in die EL-Berechnung aufzunehmen. Eine bereits per 1. Januar des Auszahlungsjahres erfolgende Anrechnung führt für die Zeit vor Auszahlung zu einem Eingriff in das EL-rechtliche Existenzminimum und entbehrt einer gesetzlichen Grundlage (Entscheid des Versicherungsgerichts des Kantons St. Gallen vom 10. Juli 2012, EL 2012/14).Bestätigt durch Urteil des Bundesgerichts 9C_675/2012Vizepräsidentin Miriam Lendfers, Versicherungsrichterin Monika Gehrer-Hug,a.o. Versicherungsrichter Christian Zingg; a.o. Gerichtsschreiber Martin HorniEntscheid vom 10. Juli 2012in SachenA.___,  Beschwerdeführer,vertreten durch Soziale DienstegegenSozialversicherungsanstalt des Kantons St. Gallen, Ausgleichskasse des Kantons St. Gallen,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