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B 2016/135 vom 22. März 2018</w:t>
      </w:r>
    </w:p>
    <w:p>
      <w:r>
        <w:t>SG Gerichte, 2018-03-22, DE</w:t>
      </w:r>
    </w:p>
    <w:p>
      <w:r>
        <w:rPr>
          <w:b/>
        </w:rPr>
        <w:t xml:space="preserve">Quelle: </w:t>
      </w:r>
      <w:r>
        <w:t>https://mcp.opencaselaw.ch/entscheid/sg_gerichte_B_2016_135</w:t>
      </w:r>
    </w:p>
    <w:p>
      <w:r>
        <w:t>FR: SG_GERICHTE B 2016/135 du 22 mars 2018</w:t>
      </w:r>
    </w:p>
    <w:p>
      <w:r>
        <w:t>IT: SG_GERICHTE B 2016/135 del 22 marzo 2018</w:t>
      </w:r>
    </w:p>
    <w:p>
      <w:pPr>
        <w:pStyle w:val="Heading2"/>
      </w:pPr>
      <w:r>
        <w:t>Regeste</w:t>
      </w:r>
    </w:p>
    <w:p>
      <w:r>
        <w:t>Ausländerrecht. Art. 30 Abs. 1 lit. b, 43 Abs. 1 und 51 Abs. 2 AuG (SR 142.20).Erteilung einer Aufenthaltsbewilligung bzw. Niederlassungsbewilligung; Gesuch um Unterbreitung als schwerwiegender persönlicher Härtefall / Familiennachzug. Bestätigung der vorinstanzlichen Bewilligungsverweigerung und Verneinung eines Härtefalls durch das Verwaltungsgericht (Verwaltungsgericht, B 2016/135).</w:t>
      </w:r>
    </w:p>
    <w:p>
      <w:pPr>
        <w:pStyle w:val="Heading2"/>
      </w:pPr>
      <w:r>
        <w:t>Volltext</w:t>
      </w:r>
    </w:p>
    <w:p>
      <w:r>
        <w:t>St.Gallen Verwaltungsgericht 22.03.2018 B 2016/135 Saint-Gall Verwaltungsgericht 22.03.2018 B 2016/135 San Gallo Verwaltungsgericht 22.03.2018 B 2016/135</w:t>
      </w:r>
    </w:p>
    <w:p>
      <w:r>
        <w:t>Ausländerrecht. Art. 30 Abs. 1 lit. b, 43 Abs. 1 und 51 Abs. 2 AuG (SR 142.20).Erteilung einer Aufenthaltsbewilligung bzw. Niederlassungsbewilligung; Gesuch um Unterbreitung als schwerwiegender persönlicher Härtefall / Familiennachzug. Bestätigung der vorinstanzlichen Bewilligungsverweigerung und Verneinung eines Härtefalls durch das Verwaltungsgericht (Verwaltungsgericht, B 2016/135).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