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BZ.2007.50 vom 29. Oktober 2007</w:t>
      </w:r>
    </w:p>
    <w:p>
      <w:r>
        <w:t>SG Gerichte, 2007-10-29, DE</w:t>
      </w:r>
    </w:p>
    <w:p>
      <w:r>
        <w:rPr>
          <w:b/>
        </w:rPr>
        <w:t xml:space="preserve">Quelle: </w:t>
      </w:r>
      <w:r>
        <w:t>https://mcp.opencaselaw.ch/entscheid/sg_gerichte_BZ.2007.50</w:t>
      </w:r>
    </w:p>
    <w:p>
      <w:r>
        <w:t>FR: SG_GERICHTE BZ.2007.50 du 29 octobre 2007</w:t>
      </w:r>
    </w:p>
    <w:p>
      <w:r>
        <w:t>IT: SG_GERICHTE BZ.2007.50 del 29 ottobre 2007</w:t>
      </w:r>
    </w:p>
    <w:p>
      <w:pPr>
        <w:pStyle w:val="Heading2"/>
      </w:pPr>
      <w:r>
        <w:t>Regeste</w:t>
      </w:r>
    </w:p>
    <w:p>
      <w:r>
        <w:t>Art. 79, 101 und 227 Abs. 2 ZPO (sGS 961.2); Art. 313 Abs. 1 und 318 OR (SR 220). Keine Überprüfung der Zuständigkeit der Vorinstanz, wenn diesbezüglich keine Rüge erhoben wird und die Berufungsinstanz materiell zum gleichen Ergebnis gelangt. Antizipierte Beweiswürdigung. Nichtdurchdringen des Klägers mit verschiedenen Argumenten, wonach entgegen dem Vertragstext keine Darlehenszinsen geschuldet seien. Abweisung der Berufung (Kantonsgericht St. Gallen, III. Zivilkammer, BZ.2007.50, 29. Oktober 2007).</w:t>
      </w:r>
    </w:p>
    <w:p>
      <w:pPr>
        <w:pStyle w:val="Heading2"/>
      </w:pPr>
      <w:r>
        <w:t>Volltext</w:t>
      </w:r>
    </w:p>
    <w:p>
      <w:r>
        <w:t>St.Gallen Kantonsgericht Zivilkammern (inkl. Einzelrichter) 29.10.2007 BZ.2007.50</w:t>
      </w:r>
    </w:p>
    <w:p>
      <w:r>
        <w:t>Art. 79, 101 und 227 Abs. 2 ZPO (sGS 961.2); Art. 313 Abs. 1 und 318 OR (SR 220). Keine Überprüfung der Zuständigkeit der Vorinstanz, wenn diesbezüglich keine Rüge erhoben wird und die Berufungsinstanz materiell zum gleichen Ergebnis gelangt. Antizipierte Beweiswürdigung. Nichtdurchdringen des Klägers mit verschiedenen Argumenten, wonach entgegen dem Vertragstext keine Darlehenszinsen geschuldet seien. Abweisung der Berufung (Kantonsgericht St. Gallen, III. Zivilkammer, BZ.2007.50, 29. Oktober 2007).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