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2011/9 vom 8. November 2012</w:t>
      </w:r>
    </w:p>
    <w:p>
      <w:r>
        <w:t>SG Gerichte, 2012-11-08, DE</w:t>
      </w:r>
    </w:p>
    <w:p>
      <w:r>
        <w:rPr>
          <w:b/>
        </w:rPr>
        <w:t xml:space="preserve">Quelle: </w:t>
      </w:r>
      <w:r>
        <w:t>https://mcp.opencaselaw.ch/entscheid/sg_gerichte_BV_2011_9</w:t>
      </w:r>
    </w:p>
    <w:p>
      <w:r>
        <w:t>FR: SG_GERICHTE BV 2011/9 du 8 novembre 2012</w:t>
      </w:r>
    </w:p>
    <w:p>
      <w:r>
        <w:t>IT: SG_GERICHTE BV 2011/9 del 8 novembre 2012</w:t>
      </w:r>
    </w:p>
    <w:p>
      <w:pPr>
        <w:pStyle w:val="Heading2"/>
      </w:pPr>
      <w:r>
        <w:t>Regeste</w:t>
      </w:r>
    </w:p>
    <w:p>
      <w:r>
        <w:t>Berufliche Vorsorge. Berechnungsgrundlagen einer reglementarischen Rente. Frage des Einbezugs einer Freizügigkeitsleistung in die Rentenberechnung, wenn diese wegen Konkurses der Freizügigkeitsstiftung nicht mehr erhältlich gemacht werden kann (Entscheid des Versicherungsgerichts des Kantons St. Gallen vom 8. November 2012, BV 2011/9).Vizepräsident Joachim Huber, Versicherungsrichterin Lisbeth Mattle Frei, Versicherungsrichter Martin Rutishauser; Gerichtsschreiber Walter SchmidEntscheid vom 8. November 2012in SachenA.___,Kläger,vertreten durch Rechtsanwältin lic. iur. Christa Rempfler, Falkensteinstrasse 1,Postfach 112, 9006 St. Gallen,gegenPensionskasse B.___,Beklagte,vertreten durch Rechtsanwalt lic. iur. Peter Rösler, Aeplistrasse 7, Postfach, 9008 St. Gallen,betreffendInvalidenrenteSachverhalt:</w:t>
      </w:r>
    </w:p>
    <w:p>
      <w:pPr>
        <w:pStyle w:val="Heading2"/>
      </w:pPr>
      <w:r>
        <w:t>Volltext</w:t>
      </w:r>
    </w:p>
    <w:p>
      <w:r>
        <w:t>St.Gallen Versicherungsgericht 08.11.2012 BV 2011/9 Saint-Gall Versicherungsgericht 08.11.2012 BV 2011/9 San Gallo Versicherungsgericht 08.11.2012 BV 2011/9</w:t>
      </w:r>
    </w:p>
    <w:p>
      <w:r>
        <w:t>Berufliche Vorsorge. Berechnungsgrundlagen einer reglementarischen Rente. Frage des Einbezugs einer Freizügigkeitsleistung in die Rentenberechnung, wenn diese wegen Konkurses der Freizügigkeitsstiftung nicht mehr erhältlich gemacht werden kann (Entscheid des Versicherungsgerichts des Kantons St. Gallen vom 8. November 2012, BV 2011/9).Vizepräsident Joachim Huber, Versicherungsrichterin Lisbeth Mattle Frei, Versicherungsrichter Martin Rutishauser; Gerichtsschreiber Walter SchmidEntscheid vom 8. November 2012in SachenA.___,Kläger,vertreten durch Rechtsanwältin lic. iur. Christa Rempfler, Falkensteinstrasse 1,Postfach 112, 9006 St. Gallen,gegenPensionskasse B.___,Beklagte,vertreten durch Rechtsanwalt lic. iur. Peter Rösler, Aeplistrasse 7, Postfach, 9008 St. Gallen,betreffendInvalidenrenteSachverhalt: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