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BV 2011/16 vom 27. September 2012</w:t>
      </w:r>
    </w:p>
    <w:p>
      <w:r>
        <w:t>SG Gerichte, 2012-09-27, DE</w:t>
      </w:r>
    </w:p>
    <w:p>
      <w:r>
        <w:rPr>
          <w:b/>
        </w:rPr>
        <w:t xml:space="preserve">Quelle: </w:t>
      </w:r>
      <w:r>
        <w:t>https://mcp.opencaselaw.ch/entscheid/sg_gerichte_BV_2011_16</w:t>
      </w:r>
    </w:p>
    <w:p>
      <w:r>
        <w:t>FR: SG_GERICHTE BV 2011/16 du 27 septembre 2012</w:t>
      </w:r>
    </w:p>
    <w:p>
      <w:r>
        <w:t>IT: SG_GERICHTE BV 2011/16 del 27 settembre 2012</w:t>
      </w:r>
    </w:p>
    <w:p>
      <w:pPr>
        <w:pStyle w:val="Heading2"/>
      </w:pPr>
      <w:r>
        <w:t>Regeste</w:t>
      </w:r>
    </w:p>
    <w:p>
      <w:r>
        <w:t>Art. 66 Abs. 2 BVG. Geltendmachung von Beitragsausständen einer konkursiten GmbH bei der Inhaberin einer Einzelunternehmung, welche zugleich Gesellschafterin und Geschäftsführerin der GmbH war (Entscheid des Versicherungsgerichts des Kantons St. Gallen vom 27. September 2012, BV 2011/16).Präsident Martin Rutishauser, Versicherungsrichter Joachim Huber, Versicherungsrichterin Miriam Lendfers; Gerichtsschreiber Walter SchmidEntscheid vom 27. September 2012in SachenPensionskasse A.___,Klägerin,gegenB.___,Beklagte,betreffendForderung (BVG-Beiträge)Sachverhalt:</w:t>
      </w:r>
    </w:p>
    <w:p>
      <w:pPr>
        <w:pStyle w:val="Heading2"/>
      </w:pPr>
      <w:r>
        <w:t>Volltext</w:t>
      </w:r>
    </w:p>
    <w:p>
      <w:r>
        <w:t>St.Gallen Versicherungsgericht 27.09.2012 BV 2011/16 Saint-Gall Versicherungsgericht 27.09.2012 BV 2011/16 San Gallo Versicherungsgericht 27.09.2012 BV 2011/16</w:t>
      </w:r>
    </w:p>
    <w:p>
      <w:r>
        <w:t>Art. 66 Abs. 2 BVG. Geltendmachung von Beitragsausständen einer konkursiten GmbH bei der Inhaberin einer Einzelunternehmung, welche zugleich Gesellschafterin und Geschäftsführerin der GmbH war (Entscheid des Versicherungsgerichts des Kantons St. Gallen vom 27. September 2012, BV 2011/16).Präsident Martin Rutishauser, Versicherungsrichter Joachim Huber, Versicherungsrichterin Miriam Lendfers; Gerichtsschreiber Walter SchmidEntscheid vom 27. September 2012in SachenPensionskasse A.___,Klägerin,gegenB.___,Beklagte,betreffendForderung (BVG-Beiträge)Sachverhalt:</w:t>
      </w:r>
    </w:p>
    <w:p>
      <w:r>
        <w:t>St.Gallen Versicherungsgericht Saint-Gall Versicherungsgericht San Gallo Versicherungsgericht BV - berufliche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