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BE.2016.32 vom 10. April 2017</w:t>
      </w:r>
    </w:p>
    <w:p>
      <w:r>
        <w:t>SG Gerichte, 2017-04-10, DE</w:t>
      </w:r>
    </w:p>
    <w:p>
      <w:r>
        <w:rPr>
          <w:b/>
        </w:rPr>
        <w:t xml:space="preserve">Quelle: </w:t>
      </w:r>
      <w:r>
        <w:t>https://mcp.opencaselaw.ch/entscheid/sg_gerichte_BE.2016.32</w:t>
      </w:r>
    </w:p>
    <w:p>
      <w:r>
        <w:t>FR: SG_GERICHTE BE.2016.32 du 10 avril 2017</w:t>
      </w:r>
    </w:p>
    <w:p>
      <w:r>
        <w:t>IT: SG_GERICHTE BE.2016.32 del 10 aprile 2017</w:t>
      </w:r>
    </w:p>
    <w:p>
      <w:pPr>
        <w:pStyle w:val="Heading2"/>
      </w:pPr>
      <w:r>
        <w:t>Regeste</w:t>
      </w:r>
    </w:p>
    <w:p>
      <w:r>
        <w:t>Art. 2 L-GAV für das Gastgewerbe; Art. 3 lit. d ArG (SR 822.11): Ein Genossenschafter und Arbeitnehmer im von einem Kollektiv geführten Restaurant der Genossenschaft, der selber nie Mitglied der Verwaltung der Genossenschaft oder als deren Organ im Handelsregister eingetragen war, übt nicht eine höhere leitende Tätigkeit im Sinne von Art. 3 lit. d ArG aus. Im Kollektiv kann sich jemand zwar mit Vorschlägen einbringen und mitreden, hat aber bei Weitem nicht die Autonomie, die er als Angestellter an der Spitze einer Unternehmenshierarchie oder auch als Selbständigerwerbender in einem eigenen Betrieb hätte. Das Arbeitsverhältnis fällt daher in den Geltungsbereich des L-GAV für das Gastgewerbe (Kantonsgericht, Einzelrichterin im Obligationenrecht, 10. April 2017, BE.2016.32).</w:t>
      </w:r>
    </w:p>
    <w:p>
      <w:pPr>
        <w:pStyle w:val="Heading2"/>
      </w:pPr>
      <w:r>
        <w:t>Volltext</w:t>
      </w:r>
    </w:p>
    <w:p>
      <w:r>
        <w:t>St.Gallen Kantonsgericht Zivilkammern (inkl. Einzelrichter) 10.04.2017 BE.2016.32</w:t>
      </w:r>
    </w:p>
    <w:p>
      <w:r>
        <w:t>Art. 2 L-GAV für das Gastgewerbe; Art. 3 lit. d ArG (SR 822.11): Ein Genossenschafter und Arbeitnehmer im von einem Kollektiv geführten Restaurant der Genossenschaft, der selber nie Mitglied der Verwaltung der Genossenschaft oder als deren Organ im Handelsregister eingetragen war, übt nicht eine höhere leitende Tätigkeit im Sinne von Art. 3 lit. d ArG aus. Im Kollektiv kann sich jemand zwar mit Vorschlägen einbringen und mitreden, hat aber bei Weitem nicht die Autonomie, die er als Angestellter an der Spitze einer Unternehmenshierarchie oder auch als Selbständigerwerbender in einem eigenen Betrieb hätte. Das Arbeitsverhältnis fällt daher in den Geltungsbereich des L-GAV für das Gastgewerbe (Kantonsgericht, Einzelrichterin im Obligationenrecht, 10. April 2017, BE.2016.32).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