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2012/4 vom 15. Oktober 2012</w:t>
      </w:r>
    </w:p>
    <w:p>
      <w:r>
        <w:t>SG Gerichte, 2012-10-15, DE</w:t>
      </w:r>
    </w:p>
    <w:p>
      <w:r>
        <w:rPr>
          <w:b/>
        </w:rPr>
        <w:t xml:space="preserve">Quelle: </w:t>
      </w:r>
      <w:r>
        <w:t>https://mcp.opencaselaw.ch/entscheid/sg_gerichte_AVI_2012_4</w:t>
      </w:r>
    </w:p>
    <w:p>
      <w:r>
        <w:t>FR: SG_GERICHTE AVI 2012/4 du 15 octobre 2012</w:t>
      </w:r>
    </w:p>
    <w:p>
      <w:r>
        <w:t>IT: SG_GERICHTE AVI 2012/4 del 15 ottobre 2012</w:t>
      </w:r>
    </w:p>
    <w:p>
      <w:pPr>
        <w:pStyle w:val="Heading2"/>
      </w:pPr>
      <w:r>
        <w:t>Regeste</w:t>
      </w:r>
    </w:p>
    <w:p>
      <w:r>
        <w:t>Arbeitgeberähnliche Stellung eines Mehrheitsgesellschafters trotz Auflösungsbeschlusses bejaht, da Missbrauchsgefahr nicht ausgeschlossen werden konnte (Entscheid des Versicherungsgerichts des Kantons St. Gallen vom 15. Oktober 2012, AVI 2012/4).Bestätigt durch Urteil des Bundesgerichts 8C_988/2012.Versicherungsrichterin Marie Löhrer (Vorsitz), Versicherungsrichterin Lisbeth Mattle Frei, a.o. Versicherungsrichter Christian Zingg; Gerichtsschreiber Marc GigerEntscheid vom 15. Oktober 2012in SachenA.___,Beschwerdeführer,gegenKantonale Arbeitslosenkasse, Davidstrasse 21, 9001 St. Gallen,Beschwerdegegnerin,betreffendArbeitslosenentschädigung (arbeitgeberähnliche Stellung)Sachverhalt:</w:t>
      </w:r>
    </w:p>
    <w:p>
      <w:pPr>
        <w:pStyle w:val="Heading2"/>
      </w:pPr>
      <w:r>
        <w:t>Volltext</w:t>
      </w:r>
    </w:p>
    <w:p>
      <w:r>
        <w:t>St.Gallen Versicherungsgericht 15.10.2012 AVI 2012/4 Saint-Gall Versicherungsgericht 15.10.2012 AVI 2012/4 San Gallo Versicherungsgericht 15.10.2012 AVI 2012/4</w:t>
      </w:r>
    </w:p>
    <w:p>
      <w:r>
        <w:t>Arbeitgeberähnliche Stellung eines Mehrheitsgesellschafters trotz Auflösungsbeschlusses bejaht, da Missbrauchsgefahr nicht ausgeschlossen werden konnte (Entscheid des Versicherungsgerichts des Kantons St. Gallen vom 15. Oktober 2012, AVI 2012/4).Bestätigt durch Urteil des Bundesgerichts 8C_988/2012.Versicherungsrichterin Marie Löhrer (Vorsitz), Versicherungsrichterin Lisbeth Mattle Frei, a.o. Versicherungsrichter Christian Zingg; Gerichtsschreiber Marc GigerEntscheid vom 15. Oktober 2012in SachenA.___,Beschwerdeführer,gegenKantonale Arbeitslosenkasse, Davidstrasse 21, 9001 St. Gallen,Beschwerdegegnerin,betreffendArbeitslosenentschädigung (arbeitgeberähnliche Stellung)Sachverhalt: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