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2011/80 vom 20. September 2012</w:t>
      </w:r>
    </w:p>
    <w:p>
      <w:r>
        <w:t>SG Gerichte, 2012-09-20, DE</w:t>
      </w:r>
    </w:p>
    <w:p>
      <w:r>
        <w:rPr>
          <w:b/>
        </w:rPr>
        <w:t xml:space="preserve">Quelle: </w:t>
      </w:r>
      <w:r>
        <w:t>https://mcp.opencaselaw.ch/entscheid/sg_gerichte_AVI_2011_80</w:t>
      </w:r>
    </w:p>
    <w:p>
      <w:r>
        <w:t>FR: SG_GERICHTE AVI 2011/80 du 20 septembre 2012</w:t>
      </w:r>
    </w:p>
    <w:p>
      <w:r>
        <w:t>IT: SG_GERICHTE AVI 2011/80 del 20 settembre 2012</w:t>
      </w:r>
    </w:p>
    <w:p>
      <w:pPr>
        <w:pStyle w:val="Heading2"/>
      </w:pPr>
      <w:r>
        <w:t>Regeste</w:t>
      </w:r>
    </w:p>
    <w:p>
      <w:r>
        <w:t>Art. 31. Abs. 1 lit. b AVIG; Art. 33 Abs. 1 lit. a AVIG; Kurzarbeitsentschädigung einer sich im Aufbau befindlichen Betriebsabteilung; Bestellrückgang des Hauptkunden ist als normales Betriebsrisiko zu qualifizieren; kein Anspruch auf Kurzarbeitsentschädigung, da betriebsüblicher Arbeitsausfall (Entscheid des Versicherungsgerichts des Kantons St. Gallen vom 20. September 2012, AVI 2011/80).Vizepräsidentin Marie-Theres Rüegg Haltinner, Versicherungsrichterin Marie Löhrer,a.o. Versicherungsrichter Christian Zingg; Gerichtsschreiberin Jeannine BodmerEntscheid vom 20. September 2012in SachenA.___ AG, Beschwerdeführerin,vertreten durch Rechtsanwalt Dr. Matthias Forster, LL.M., Oberer Graben 43, 9000 St. Gallen,gegenAmt für Wirtschaft und Arbeit, Rechtsdienst, Davidstrasse 35, 9001 St. Gallen,Beschwerdegegner,undStaatssekretariat für Wirtschaft SECO, Arbeitsmarkt / Arbeitslosenversicherung, Effingerstrasse 31, 3003 Bern,Beigeladener,betreffendKurzarbeitsentschädigung (betriebsüblicher Arbeitsausfall)Sachverhalt:</w:t>
      </w:r>
    </w:p>
    <w:p>
      <w:pPr>
        <w:pStyle w:val="Heading2"/>
      </w:pPr>
      <w:r>
        <w:t>Volltext</w:t>
      </w:r>
    </w:p>
    <w:p>
      <w:r>
        <w:t>St.Gallen Versicherungsgericht 20.09.2012 AVI 2011/80 Saint-Gall Versicherungsgericht 20.09.2012 AVI 2011/80 San Gallo Versicherungsgericht 20.09.2012 AVI 2011/80</w:t>
      </w:r>
    </w:p>
    <w:p>
      <w:r>
        <w:t>Art. 31. Abs. 1 lit. b AVIG; Art. 33 Abs. 1 lit. a AVIG; Kurzarbeitsentschädigung einer sich im Aufbau befindlichen Betriebsabteilung; Bestellrückgang des Hauptkunden ist als normales Betriebsrisiko zu qualifizieren; kein Anspruch auf Kurzarbeitsentschädigung, da betriebsüblicher Arbeitsausfall (Entscheid des Versicherungsgerichts des Kantons St. Gallen vom 20. September 2012, AVI 2011/80).Vizepräsidentin Marie-Theres Rüegg Haltinner, Versicherungsrichterin Marie Löhrer,a.o. Versicherungsrichter Christian Zingg; Gerichtsschreiberin Jeannine BodmerEntscheid vom 20. September 2012in SachenA.___ AG, Beschwerdeführerin,vertreten durch Rechtsanwalt Dr. Matthias Forster, LL.M., Oberer Graben 43, 9000 St. Gallen,gegenAmt für Wirtschaft und Arbeit, Rechtsdienst, Davidstrasse 35, 9001 St. Gallen,Beschwerdegegner,undStaatssekretariat für Wirtschaft SECO, Arbeitsmarkt / Arbeitslosenversicherung, Effingerstrasse 31, 3003 Bern,Beigeladener,betreffendKurzarbeitsentschädigung (betriebsüblicher Arbeitsausfall)Sachverhalt: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