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2011/77 vom 4. April 2012</w:t>
      </w:r>
    </w:p>
    <w:p>
      <w:r>
        <w:t>SG Gerichte, 2012-04-04, DE</w:t>
      </w:r>
    </w:p>
    <w:p>
      <w:r>
        <w:rPr>
          <w:b/>
        </w:rPr>
        <w:t xml:space="preserve">Quelle: </w:t>
      </w:r>
      <w:r>
        <w:t>https://mcp.opencaselaw.ch/entscheid/sg_gerichte_AVI_2011_77</w:t>
      </w:r>
    </w:p>
    <w:p>
      <w:r>
        <w:t>FR: SG_GERICHTE AVI 2011/77 du 4 avril 2012</w:t>
      </w:r>
    </w:p>
    <w:p>
      <w:r>
        <w:t>IT: SG_GERICHTE AVI 2011/77 del 4 aprile 2012</w:t>
      </w:r>
    </w:p>
    <w:p>
      <w:pPr>
        <w:pStyle w:val="Heading2"/>
      </w:pPr>
      <w:r>
        <w:t>Regeste</w:t>
      </w:r>
    </w:p>
    <w:p>
      <w:r>
        <w:t>Art. 30 Abs. 1 lit. c AVIG, Art. 26 Abs. 2 AVIV. Um wenige Tage verspätete Einreichung des Nachweises der Arbeitsbemühungen. Reduktion der Einstelltage unter Berücksichtigung des geringen Verschuldens der Beschwerdeführerin und der konkreten Umstände des Einzelfalles (Entscheid des Versicherungsgerichts des Kantons St. Gallen vom 4. April 2012, AVI 2011/77).Präsidentin Lisbeth Mattle Frei, Versicherungsrichterin Marie Löhrer, Versicherungsrichter Martin Rutishauser; a.o. Gerichtsschreiberin Annina BaltisserEntscheid vom 4. April 2012in SachenA.___,Beschwerdeführerin,gegenRAV Sargans, Langgrabenweg, Postfach, 7320 Sargans,Beschwerdegegner,vertreten durch Amt für Arbeit, Unterstrasse 22, 9001 St. Gallen,betreffendEinstellung in der Anspruchsberechtigung (Arbeitsbemühungen)Sachverhalt:</w:t>
      </w:r>
    </w:p>
    <w:p>
      <w:pPr>
        <w:pStyle w:val="Heading2"/>
      </w:pPr>
      <w:r>
        <w:t>Volltext</w:t>
      </w:r>
    </w:p>
    <w:p>
      <w:r>
        <w:t>St.Gallen Versicherungsgericht 04.04.2012 AVI 2011/77 Saint-Gall Versicherungsgericht 04.04.2012 AVI 2011/77 San Gallo Versicherungsgericht 04.04.2012 AVI 2011/77</w:t>
      </w:r>
    </w:p>
    <w:p>
      <w:r>
        <w:t>Art. 30 Abs. 1 lit. c AVIG, Art. 26 Abs. 2 AVIV. Um wenige Tage verspätete Einreichung des Nachweises der Arbeitsbemühungen. Reduktion der Einstelltage unter Berücksichtigung des geringen Verschuldens der Beschwerdeführerin und der konkreten Umstände des Einzelfalles (Entscheid des Versicherungsgerichts des Kantons St. Gallen vom 4. April 2012, AVI 2011/77).Präsidentin Lisbeth Mattle Frei, Versicherungsrichterin Marie Löhrer, Versicherungsrichter Martin Rutishauser; a.o. Gerichtsschreiberin Annina BaltisserEntscheid vom 4. April 2012in SachenA.___,Beschwerdeführerin,gegenRAV Sargans, Langgrabenweg, Postfach, 7320 Sargans,Beschwerdegegner,vertreten durch Amt für Arbeit, Unterstrasse 22, 9001 St. Gallen,betreffendEinstellung in der Anspruchsberechtigung (Arbeitsbemühungen)Sachverhalt: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