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2011/65 vom 11. April 2012</w:t>
      </w:r>
    </w:p>
    <w:p>
      <w:r>
        <w:t>SG Gerichte, 2012-04-11, DE</w:t>
      </w:r>
    </w:p>
    <w:p>
      <w:r>
        <w:rPr>
          <w:b/>
        </w:rPr>
        <w:t xml:space="preserve">Quelle: </w:t>
      </w:r>
      <w:r>
        <w:t>https://mcp.opencaselaw.ch/entscheid/sg_gerichte_AVI_2011_65</w:t>
      </w:r>
    </w:p>
    <w:p>
      <w:r>
        <w:t>FR: SG_GERICHTE AVI 2011/65 du 11 avril 2012</w:t>
      </w:r>
    </w:p>
    <w:p>
      <w:r>
        <w:t>IT: SG_GERICHTE AVI 2011/65 del 11 aprile 2012</w:t>
      </w:r>
    </w:p>
    <w:p>
      <w:pPr>
        <w:pStyle w:val="Heading2"/>
      </w:pPr>
      <w:r>
        <w:t>Regeste</w:t>
      </w:r>
    </w:p>
    <w:p>
      <w:r>
        <w:t>Art. 31 Abs. 3 lit. c AVIG. Anspruch auf Arbeitslosenentschädigung einer Versicherten, die im Betrieb ihres seit mehreren Jahren getrennt lebenden Ehemanns mitarbeitete (Entscheid des Versicherungsgerichts des Kantons St. Gallen vom 11. April 2012, AVI 2011/65).Präsidentin Lisbeth Mattle Frei, Versicherungsrichter Joachim Huber,Versicherungsrichterin Marie Löhrer; a.o. Gerichtsschreiberin Annina BaltisserEntscheid vom 11. April 2012in SachenA.___,Beschwerdeführerin,gegenSYNA Arbeitslosenkasse, Zentralverwaltung, Josefstrasse 59, Postfach, 8031 Zürich,Beschwerdegegnerin,betreffendArbeitslosenentschädigung (arbeitgeberähnliche Stellung)Sachverhalt:</w:t>
      </w:r>
    </w:p>
    <w:p>
      <w:pPr>
        <w:pStyle w:val="Heading2"/>
      </w:pPr>
      <w:r>
        <w:t>Volltext</w:t>
      </w:r>
    </w:p>
    <w:p>
      <w:r>
        <w:t>St.Gallen Versicherungsgericht 11.04.2012 AVI 2011/65 Saint-Gall Versicherungsgericht 11.04.2012 AVI 2011/65 San Gallo Versicherungsgericht 11.04.2012 AVI 2011/65</w:t>
      </w:r>
    </w:p>
    <w:p>
      <w:r>
        <w:t>Art. 31 Abs. 3 lit. c AVIG. Anspruch auf Arbeitslosenentschädigung einer Versicherten, die im Betrieb ihres seit mehreren Jahren getrennt lebenden Ehemanns mitarbeitete (Entscheid des Versicherungsgerichts des Kantons St. Gallen vom 11. April 2012, AVI 2011/65).Präsidentin Lisbeth Mattle Frei, Versicherungsrichter Joachim Huber,Versicherungsrichterin Marie Löhrer; a.o. Gerichtsschreiberin Annina BaltisserEntscheid vom 11. April 2012in SachenA.___,Beschwerdeführerin,gegenSYNA Arbeitslosenkasse, Zentralverwaltung, Josefstrasse 59, Postfach, 8031 Zürich,Beschwerdegegnerin,betreffendArbeitslosenentschädigung (arbeitgeberähnliche Stellung)Sachverhalt: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