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AVI 2007/20 vom 20. Juli 2007</w:t>
      </w:r>
    </w:p>
    <w:p>
      <w:r>
        <w:t>SG Gerichte, 2007-07-20, DE</w:t>
      </w:r>
    </w:p>
    <w:p>
      <w:r>
        <w:rPr>
          <w:b/>
        </w:rPr>
        <w:t xml:space="preserve">Quelle: </w:t>
      </w:r>
      <w:r>
        <w:t>https://mcp.opencaselaw.ch/entscheid/sg_gerichte_AVI_2007_20</w:t>
      </w:r>
    </w:p>
    <w:p>
      <w:r>
        <w:t>FR: SG_GERICHTE AVI 2007/20 du 20 juillet 2007</w:t>
      </w:r>
    </w:p>
    <w:p>
      <w:r>
        <w:t>IT: SG_GERICHTE AVI 2007/20 del 20 luglio 2007</w:t>
      </w:r>
    </w:p>
    <w:p>
      <w:pPr>
        <w:pStyle w:val="Heading2"/>
      </w:pPr>
      <w:r>
        <w:t>Regeste</w:t>
      </w:r>
    </w:p>
    <w:p>
      <w:r>
        <w:t>Art. 14 Abs. 1 lit. b AVIG; Die Frage der Beitragszeitbefreiung beurteilt sich aufgrund des realen Arbeitsmarktes. Wenn eine behinderte Person die verbliebene Restarbeitsfähigkeit praktisch nicht mehr verwerten kann, ist der Befreiungsgrund gegeben, auch wenn in medizinisch-theoretischer Sicht noch eine Teilarbeitsfähigkeit bejaht wird (Entscheid des Versicherungsgerichts des Kantons St. Gallen vom 5. Juli 2007, AVI 2007/20).</w:t>
      </w:r>
    </w:p>
    <w:p>
      <w:pPr>
        <w:pStyle w:val="Heading2"/>
      </w:pPr>
      <w:r>
        <w:t>Volltext</w:t>
      </w:r>
    </w:p>
    <w:p>
      <w:r>
        <w:t>St.Gallen Versicherungsgericht 20.07.2007 AVI 2007/20 Saint-Gall Versicherungsgericht 20.07.2007 AVI 2007/20 San Gallo Versicherungsgericht 20.07.2007 AVI 2007/20</w:t>
      </w:r>
    </w:p>
    <w:p>
      <w:r>
        <w:t>Art. 14 Abs. 1 lit. b AVIG; Die Frage der Beitragszeitbefreiung beurteilt sich aufgrund des realen Arbeitsmarktes. Wenn eine behinderte Person die verbliebene Restarbeitsfähigkeit praktisch nicht mehr verwerten kann, ist der Befreiungsgrund gegeben, auch wenn in medizinisch-theoretischer Sicht noch eine Teilarbeitsfähigkeit bejaht wird (Entscheid des Versicherungsgerichts des Kantons St. Gallen vom 5. Juli 2007, AVI 2007/20).</w:t>
      </w:r>
    </w:p>
    <w:p>
      <w:r>
        <w:t>St.Gallen Versicherungsgericht Saint-Gall Versicherungsgericht San Gallo Versicherungsgericht AVI - Arbeitslosenversicherung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