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AK.2019.116 vom 19. Juni 2019</w:t>
      </w:r>
    </w:p>
    <w:p>
      <w:r>
        <w:t>SG Gerichte, 2019-06-19, DE</w:t>
      </w:r>
    </w:p>
    <w:p>
      <w:r>
        <w:rPr>
          <w:b/>
        </w:rPr>
        <w:t xml:space="preserve">Quelle: </w:t>
      </w:r>
      <w:r>
        <w:t>https://mcp.opencaselaw.ch/entscheid/sg_gerichte_AK.2019.116</w:t>
      </w:r>
    </w:p>
    <w:p>
      <w:r>
        <w:t>FR: SG_GERICHTE AK.2019.116 du 19 juin 2019</w:t>
      </w:r>
    </w:p>
    <w:p>
      <w:r>
        <w:t>IT: SG_GERICHTE AK.2019.116 del 19 giugno 2019</w:t>
      </w:r>
    </w:p>
    <w:p>
      <w:pPr>
        <w:pStyle w:val="Heading2"/>
      </w:pPr>
      <w:r>
        <w:t>Regeste</w:t>
      </w:r>
    </w:p>
    <w:p>
      <w:r>
        <w:t>Art. 309 StPO (SR 312.0) Eröffnung des Strafverfahrens bei Aktenbeizug im Sinne von Art. 194 StPO. Die Staatsanwaltschaft zog vom Betreibungsamt Akten bei. Damit war eine Strafuntersuchung eröffnet und eine Nichtanhandnahmeverfügung war nicht mehr möglich (Anklagekammer, 19. Juni 2019, AK.2019.116).</w:t>
      </w:r>
    </w:p>
    <w:p>
      <w:pPr>
        <w:pStyle w:val="Heading2"/>
      </w:pPr>
      <w:r>
        <w:t>Volltext</w:t>
      </w:r>
    </w:p>
    <w:p>
      <w:r>
        <w:t>St.Gallen Kantonsgericht Strafkammer und Anklagekammer 19.06.2019 AK.2019.116 Saint-Gall Kantonsgericht Strafkammer und Anklagekammer 19.06.2019 AK.2019.116 San Gallo Kantonsgericht Strafkammer und Anklagekammer 19.06.2019 AK.2019.116</w:t>
      </w:r>
    </w:p>
    <w:p>
      <w:r>
        <w:t>Art. 309 StPO (SR 312.0) Eröffnung des Strafverfahrens bei Aktenbeizug im Sinne von Art. 194 StPO. Die Staatsanwaltschaft zog vom Betreibungsamt Akten bei. Damit war eine Strafuntersuchung eröffnet und eine Nichtanhandnahmeverfügung war nicht mehr möglich (Anklagekammer, 19. Juni 2019, AK.2019.116).</w:t>
      </w:r>
    </w:p>
    <w:p>
      <w:r>
        <w:t>St.Gallen Kantonsgericht Strafkammer und Anklagekammer Saint-Gall Kantonsgericht Strafkammer und Anklagekammer San Gallo Kantonsgericht Strafkammer und Anklagekammer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